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:rsidRPr="00273030" w14:paraId="7508B697" w14:textId="77777777" w:rsidTr="00DF3994">
        <w:tc>
          <w:tcPr>
            <w:tcW w:w="1617" w:type="dxa"/>
          </w:tcPr>
          <w:p w14:paraId="0EB0DE97" w14:textId="77777777" w:rsidR="0012209D" w:rsidRPr="00273030" w:rsidRDefault="0012209D" w:rsidP="00DF3994">
            <w:r w:rsidRPr="00273030">
              <w:t>Last updated:</w:t>
            </w:r>
          </w:p>
        </w:tc>
        <w:tc>
          <w:tcPr>
            <w:tcW w:w="8418" w:type="dxa"/>
          </w:tcPr>
          <w:p w14:paraId="3258001A" w14:textId="4A30D5BF" w:rsidR="0012209D" w:rsidRPr="00273030" w:rsidRDefault="006A1B69" w:rsidP="00DF3994">
            <w:r>
              <w:t>Nov</w:t>
            </w:r>
            <w:r w:rsidR="005510E5">
              <w:t>ember</w:t>
            </w:r>
            <w:r w:rsidR="002E0C14">
              <w:t xml:space="preserve"> </w:t>
            </w:r>
            <w:r w:rsidR="00DF3994">
              <w:t>201</w:t>
            </w:r>
            <w:r w:rsidR="0081525F">
              <w:t>9</w:t>
            </w:r>
          </w:p>
        </w:tc>
      </w:tr>
    </w:tbl>
    <w:p w14:paraId="6A51B431" w14:textId="77777777" w:rsidR="0012209D" w:rsidRPr="00273030" w:rsidRDefault="0012209D" w:rsidP="0012209D">
      <w:pPr>
        <w:rPr>
          <w:b/>
          <w:bCs/>
          <w:sz w:val="22"/>
          <w:szCs w:val="24"/>
        </w:rPr>
      </w:pPr>
      <w:r w:rsidRPr="00273030">
        <w:rPr>
          <w:b/>
          <w:bCs/>
          <w:sz w:val="22"/>
          <w:szCs w:val="24"/>
        </w:rPr>
        <w:t>JOB DESCRIPTION</w:t>
      </w:r>
    </w:p>
    <w:p w14:paraId="5B7AA706" w14:textId="77777777" w:rsidR="0012209D" w:rsidRPr="00273030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0"/>
        <w:gridCol w:w="4556"/>
        <w:gridCol w:w="845"/>
        <w:gridCol w:w="1726"/>
      </w:tblGrid>
      <w:tr w:rsidR="0012209D" w:rsidRPr="00273030" w14:paraId="67CEF6D8" w14:textId="77777777" w:rsidTr="794F741F">
        <w:tc>
          <w:tcPr>
            <w:tcW w:w="2500" w:type="dxa"/>
            <w:shd w:val="clear" w:color="auto" w:fill="D9D9D9" w:themeFill="background1" w:themeFillShade="D9"/>
          </w:tcPr>
          <w:p w14:paraId="0B666840" w14:textId="77777777" w:rsidR="0012209D" w:rsidRPr="00273030" w:rsidRDefault="0012209D" w:rsidP="0003419D">
            <w:pPr>
              <w:suppressAutoHyphens/>
              <w:overflowPunct/>
              <w:autoSpaceDE/>
              <w:autoSpaceDN/>
              <w:adjustRightInd/>
            </w:pPr>
            <w:r w:rsidRPr="00273030">
              <w:t xml:space="preserve">Post </w:t>
            </w:r>
            <w:r w:rsidRPr="0003419D">
              <w:rPr>
                <w:rFonts w:ascii="Arial" w:hAnsi="Arial"/>
              </w:rPr>
              <w:t>title</w:t>
            </w:r>
            <w:r w:rsidRPr="00273030">
              <w:t>:</w:t>
            </w:r>
          </w:p>
        </w:tc>
        <w:tc>
          <w:tcPr>
            <w:tcW w:w="7127" w:type="dxa"/>
            <w:gridSpan w:val="3"/>
          </w:tcPr>
          <w:p w14:paraId="72BA1545" w14:textId="3F68270B" w:rsidR="0012209D" w:rsidRPr="00DE4843" w:rsidRDefault="00D2708C" w:rsidP="00E6131F">
            <w:pPr>
              <w:pStyle w:val="ListParagraph"/>
              <w:ind w:left="0"/>
              <w:rPr>
                <w:b/>
              </w:rPr>
            </w:pPr>
            <w:r w:rsidRPr="00DE4843">
              <w:rPr>
                <w:b/>
              </w:rPr>
              <w:t>Learning Designer</w:t>
            </w:r>
          </w:p>
        </w:tc>
      </w:tr>
      <w:tr w:rsidR="0012209D" w:rsidRPr="00273030" w14:paraId="2D630919" w14:textId="77777777" w:rsidTr="794F741F">
        <w:tc>
          <w:tcPr>
            <w:tcW w:w="2500" w:type="dxa"/>
            <w:shd w:val="clear" w:color="auto" w:fill="D9D9D9" w:themeFill="background1" w:themeFillShade="D9"/>
          </w:tcPr>
          <w:p w14:paraId="09E0A333" w14:textId="77777777" w:rsidR="0012209D" w:rsidRPr="00273030" w:rsidRDefault="0012209D" w:rsidP="00DF3994">
            <w:r w:rsidRPr="00273030">
              <w:t>Academic Unit/Service:</w:t>
            </w:r>
          </w:p>
        </w:tc>
        <w:tc>
          <w:tcPr>
            <w:tcW w:w="7127" w:type="dxa"/>
            <w:gridSpan w:val="3"/>
          </w:tcPr>
          <w:p w14:paraId="09E19021" w14:textId="77777777" w:rsidR="0012209D" w:rsidRPr="00273030" w:rsidRDefault="00273030" w:rsidP="00DF3994">
            <w:r w:rsidRPr="00273030">
              <w:t>iSolutions</w:t>
            </w:r>
          </w:p>
        </w:tc>
      </w:tr>
      <w:tr w:rsidR="00746AEB" w:rsidRPr="00273030" w14:paraId="4E10140C" w14:textId="77777777" w:rsidTr="794F741F">
        <w:tc>
          <w:tcPr>
            <w:tcW w:w="2500" w:type="dxa"/>
            <w:shd w:val="clear" w:color="auto" w:fill="D9D9D9" w:themeFill="background1" w:themeFillShade="D9"/>
          </w:tcPr>
          <w:p w14:paraId="4B60C605" w14:textId="77777777" w:rsidR="00746AEB" w:rsidRPr="00273030" w:rsidRDefault="00746AEB" w:rsidP="00DF3994">
            <w:r w:rsidRPr="00273030">
              <w:t>Faculty:</w:t>
            </w:r>
          </w:p>
        </w:tc>
        <w:tc>
          <w:tcPr>
            <w:tcW w:w="7127" w:type="dxa"/>
            <w:gridSpan w:val="3"/>
          </w:tcPr>
          <w:p w14:paraId="5A9981A9" w14:textId="285FD17C" w:rsidR="00746AEB" w:rsidRPr="00273030" w:rsidRDefault="794F741F" w:rsidP="794F741F">
            <w:pPr>
              <w:spacing w:line="259" w:lineRule="auto"/>
            </w:pPr>
            <w:r>
              <w:t>Professional Services</w:t>
            </w:r>
          </w:p>
        </w:tc>
      </w:tr>
      <w:tr w:rsidR="0012209D" w:rsidRPr="00273030" w14:paraId="26D5BB4C" w14:textId="77777777" w:rsidTr="794F741F">
        <w:tc>
          <w:tcPr>
            <w:tcW w:w="2500" w:type="dxa"/>
            <w:shd w:val="clear" w:color="auto" w:fill="D9D9D9" w:themeFill="background1" w:themeFillShade="D9"/>
          </w:tcPr>
          <w:p w14:paraId="59DE0087" w14:textId="77777777" w:rsidR="0012209D" w:rsidRPr="00273030" w:rsidRDefault="00746AEB" w:rsidP="00746AEB">
            <w:r w:rsidRPr="00273030">
              <w:t>Career P</w:t>
            </w:r>
            <w:r w:rsidR="0012209D" w:rsidRPr="00273030">
              <w:t>athway:</w:t>
            </w:r>
          </w:p>
        </w:tc>
        <w:tc>
          <w:tcPr>
            <w:tcW w:w="4556" w:type="dxa"/>
          </w:tcPr>
          <w:p w14:paraId="34C711A9" w14:textId="77777777" w:rsidR="0012209D" w:rsidRPr="00273030" w:rsidRDefault="00222DE4" w:rsidP="00FF246F">
            <w:r w:rsidRPr="00273030">
              <w:t>Management, Specialist and Administrative (MSA)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53FD5955" w14:textId="77777777" w:rsidR="0012209D" w:rsidRPr="00273030" w:rsidRDefault="0012209D" w:rsidP="00DF3994">
            <w:r w:rsidRPr="00273030">
              <w:t>Level:</w:t>
            </w:r>
          </w:p>
        </w:tc>
        <w:tc>
          <w:tcPr>
            <w:tcW w:w="1726" w:type="dxa"/>
          </w:tcPr>
          <w:p w14:paraId="39590305" w14:textId="12BDA157" w:rsidR="0012209D" w:rsidRPr="00273030" w:rsidRDefault="00D2708C" w:rsidP="00DF3994">
            <w:r>
              <w:t>4</w:t>
            </w:r>
          </w:p>
        </w:tc>
      </w:tr>
      <w:tr w:rsidR="0012209D" w:rsidRPr="00273030" w14:paraId="0650AECB" w14:textId="77777777" w:rsidTr="794F741F">
        <w:tc>
          <w:tcPr>
            <w:tcW w:w="2500" w:type="dxa"/>
            <w:shd w:val="clear" w:color="auto" w:fill="D9D9D9" w:themeFill="background1" w:themeFillShade="D9"/>
          </w:tcPr>
          <w:p w14:paraId="25177620" w14:textId="77777777" w:rsidR="0012209D" w:rsidRPr="00273030" w:rsidRDefault="0012209D" w:rsidP="00DF3994">
            <w:r w:rsidRPr="00273030">
              <w:t>Posts responsible to:</w:t>
            </w:r>
          </w:p>
        </w:tc>
        <w:tc>
          <w:tcPr>
            <w:tcW w:w="7127" w:type="dxa"/>
            <w:gridSpan w:val="3"/>
          </w:tcPr>
          <w:p w14:paraId="101B6725" w14:textId="5986B6CF" w:rsidR="003F08CB" w:rsidRPr="00273030" w:rsidRDefault="001D68B4" w:rsidP="00E6131F">
            <w:r w:rsidRPr="001D68B4">
              <w:t>Team</w:t>
            </w:r>
            <w:r w:rsidR="006A1B69">
              <w:t xml:space="preserve"> Manager</w:t>
            </w:r>
            <w:r w:rsidRPr="001D68B4">
              <w:t xml:space="preserve"> Digital Learning</w:t>
            </w:r>
          </w:p>
        </w:tc>
      </w:tr>
      <w:tr w:rsidR="0012209D" w:rsidRPr="00273030" w14:paraId="6191825E" w14:textId="77777777" w:rsidTr="794F741F">
        <w:tc>
          <w:tcPr>
            <w:tcW w:w="2500" w:type="dxa"/>
            <w:shd w:val="clear" w:color="auto" w:fill="D9D9D9" w:themeFill="background1" w:themeFillShade="D9"/>
          </w:tcPr>
          <w:p w14:paraId="604E45A3" w14:textId="77777777" w:rsidR="0012209D" w:rsidRPr="00273030" w:rsidRDefault="0012209D" w:rsidP="00DF3994">
            <w:r w:rsidRPr="00273030">
              <w:t>Posts responsible for:</w:t>
            </w:r>
          </w:p>
        </w:tc>
        <w:tc>
          <w:tcPr>
            <w:tcW w:w="7127" w:type="dxa"/>
            <w:gridSpan w:val="3"/>
          </w:tcPr>
          <w:p w14:paraId="35D25848" w14:textId="6B2DB1AA" w:rsidR="0012209D" w:rsidRPr="00273030" w:rsidRDefault="00830DCD" w:rsidP="00DF3994">
            <w:r>
              <w:t>None</w:t>
            </w:r>
          </w:p>
        </w:tc>
      </w:tr>
      <w:tr w:rsidR="0012209D" w:rsidRPr="00273030" w14:paraId="1F1E5A3D" w14:textId="77777777" w:rsidTr="794F741F">
        <w:tc>
          <w:tcPr>
            <w:tcW w:w="2500" w:type="dxa"/>
            <w:shd w:val="clear" w:color="auto" w:fill="D9D9D9" w:themeFill="background1" w:themeFillShade="D9"/>
          </w:tcPr>
          <w:p w14:paraId="2643438A" w14:textId="77777777" w:rsidR="0012209D" w:rsidRPr="00273030" w:rsidRDefault="0012209D" w:rsidP="00DF3994">
            <w:r w:rsidRPr="00273030">
              <w:t>Post base:</w:t>
            </w:r>
          </w:p>
        </w:tc>
        <w:tc>
          <w:tcPr>
            <w:tcW w:w="7127" w:type="dxa"/>
            <w:gridSpan w:val="3"/>
          </w:tcPr>
          <w:p w14:paraId="7D82D47A" w14:textId="2FC7C533" w:rsidR="0012209D" w:rsidRPr="00273030" w:rsidRDefault="001D68B4" w:rsidP="00A24E61">
            <w:r>
              <w:t>Office Based</w:t>
            </w:r>
          </w:p>
        </w:tc>
      </w:tr>
    </w:tbl>
    <w:p w14:paraId="6A788AD5" w14:textId="77777777" w:rsidR="0012209D" w:rsidRPr="00273030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RPr="00273030" w14:paraId="3019931B" w14:textId="77777777" w:rsidTr="00DF3994">
        <w:tc>
          <w:tcPr>
            <w:tcW w:w="10137" w:type="dxa"/>
            <w:shd w:val="clear" w:color="auto" w:fill="D9D9D9" w:themeFill="background1" w:themeFillShade="D9"/>
          </w:tcPr>
          <w:p w14:paraId="2D7301D2" w14:textId="77777777" w:rsidR="0012209D" w:rsidRPr="00273030" w:rsidRDefault="0012209D" w:rsidP="00DF3994">
            <w:r w:rsidRPr="00273030">
              <w:t>Job purpose</w:t>
            </w:r>
          </w:p>
        </w:tc>
      </w:tr>
      <w:tr w:rsidR="0012209D" w:rsidRPr="00273030" w14:paraId="69B018DF" w14:textId="77777777" w:rsidTr="00DF3994">
        <w:trPr>
          <w:trHeight w:val="1134"/>
        </w:trPr>
        <w:tc>
          <w:tcPr>
            <w:tcW w:w="10137" w:type="dxa"/>
          </w:tcPr>
          <w:p w14:paraId="694EAAA1" w14:textId="326AA682" w:rsidR="001F4868" w:rsidRPr="00683430" w:rsidRDefault="001F4868" w:rsidP="001D68B4">
            <w:pPr>
              <w:rPr>
                <w:rFonts w:cs="Arial"/>
                <w:szCs w:val="18"/>
              </w:rPr>
            </w:pPr>
            <w:r w:rsidRPr="00683430">
              <w:rPr>
                <w:rFonts w:cs="Arial"/>
                <w:szCs w:val="18"/>
              </w:rPr>
              <w:t>To support the development and delivery and sustainability of innovative digital content, blended and on-line learning and learning technologies for use in education, research and enterprise</w:t>
            </w:r>
            <w:r w:rsidR="00576695" w:rsidRPr="00683430">
              <w:rPr>
                <w:rFonts w:cs="Arial"/>
                <w:szCs w:val="18"/>
              </w:rPr>
              <w:t xml:space="preserve"> to deliver </w:t>
            </w:r>
            <w:r w:rsidR="006C3DB0" w:rsidRPr="00683430">
              <w:rPr>
                <w:rFonts w:cs="Arial"/>
                <w:szCs w:val="18"/>
              </w:rPr>
              <w:t>an exceptional learning experience</w:t>
            </w:r>
            <w:r w:rsidRPr="00683430">
              <w:rPr>
                <w:rFonts w:cs="Arial"/>
                <w:szCs w:val="18"/>
              </w:rPr>
              <w:t>.</w:t>
            </w:r>
          </w:p>
          <w:p w14:paraId="70026758" w14:textId="6090FB69" w:rsidR="001F4868" w:rsidRPr="00683430" w:rsidRDefault="001F4868" w:rsidP="00987DA5">
            <w:pPr>
              <w:pStyle w:val="ListParagraph"/>
              <w:numPr>
                <w:ilvl w:val="0"/>
                <w:numId w:val="34"/>
              </w:numPr>
              <w:rPr>
                <w:rFonts w:cs="Arial"/>
                <w:szCs w:val="18"/>
              </w:rPr>
            </w:pPr>
            <w:r w:rsidRPr="00683430">
              <w:rPr>
                <w:rFonts w:cs="Arial"/>
                <w:szCs w:val="18"/>
              </w:rPr>
              <w:t>To provide the wider academic community with expertise and advice on the pedagogical and technological enhancement of learning design</w:t>
            </w:r>
            <w:r w:rsidR="009E4145" w:rsidRPr="00683430">
              <w:rPr>
                <w:rFonts w:cs="Arial"/>
                <w:szCs w:val="18"/>
              </w:rPr>
              <w:t xml:space="preserve"> with the aim of</w:t>
            </w:r>
            <w:r w:rsidR="00AC31CC" w:rsidRPr="00683430">
              <w:rPr>
                <w:rFonts w:cs="Arial"/>
                <w:szCs w:val="18"/>
              </w:rPr>
              <w:t xml:space="preserve"> improving the University’s teaching quality and student experience</w:t>
            </w:r>
            <w:r w:rsidRPr="00683430">
              <w:rPr>
                <w:rFonts w:cs="Arial"/>
                <w:szCs w:val="18"/>
              </w:rPr>
              <w:t>.</w:t>
            </w:r>
          </w:p>
          <w:p w14:paraId="22B2F660" w14:textId="093F8482" w:rsidR="001F4868" w:rsidRPr="00683430" w:rsidRDefault="001F4868" w:rsidP="00987DA5">
            <w:pPr>
              <w:pStyle w:val="ListParagraph"/>
              <w:numPr>
                <w:ilvl w:val="0"/>
                <w:numId w:val="34"/>
              </w:numPr>
              <w:rPr>
                <w:rFonts w:cs="Arial"/>
                <w:szCs w:val="18"/>
              </w:rPr>
            </w:pPr>
            <w:r w:rsidRPr="00683430">
              <w:rPr>
                <w:rFonts w:cs="Arial"/>
                <w:szCs w:val="18"/>
              </w:rPr>
              <w:t>To be an agent for change within disciplines and across the institution to enable the fulfilment of the educational strategy</w:t>
            </w:r>
            <w:r w:rsidR="00BE36AE">
              <w:rPr>
                <w:rFonts w:cs="Arial"/>
                <w:szCs w:val="18"/>
              </w:rPr>
              <w:t xml:space="preserve"> and</w:t>
            </w:r>
            <w:r w:rsidR="001B479E">
              <w:rPr>
                <w:rFonts w:cs="Arial"/>
                <w:szCs w:val="18"/>
              </w:rPr>
              <w:t xml:space="preserve"> to</w:t>
            </w:r>
            <w:r w:rsidR="00BE36AE">
              <w:rPr>
                <w:rFonts w:cs="Arial"/>
                <w:szCs w:val="18"/>
              </w:rPr>
              <w:t xml:space="preserve"> increase the digital literacy of </w:t>
            </w:r>
            <w:r w:rsidR="00F15D04">
              <w:rPr>
                <w:rFonts w:cs="Arial"/>
                <w:szCs w:val="18"/>
              </w:rPr>
              <w:t>the University’s staff and students</w:t>
            </w:r>
            <w:r w:rsidRPr="00683430">
              <w:rPr>
                <w:rFonts w:cs="Arial"/>
                <w:szCs w:val="18"/>
              </w:rPr>
              <w:t>.</w:t>
            </w:r>
          </w:p>
          <w:p w14:paraId="5DC631DB" w14:textId="1D13D9A8" w:rsidR="001F4868" w:rsidRPr="00683430" w:rsidRDefault="001F4868" w:rsidP="00987DA5">
            <w:pPr>
              <w:pStyle w:val="ListParagraph"/>
              <w:numPr>
                <w:ilvl w:val="0"/>
                <w:numId w:val="34"/>
              </w:numPr>
              <w:rPr>
                <w:rFonts w:cs="Arial"/>
                <w:szCs w:val="18"/>
              </w:rPr>
            </w:pPr>
            <w:r w:rsidRPr="00683430">
              <w:rPr>
                <w:rFonts w:cs="Arial"/>
                <w:szCs w:val="18"/>
              </w:rPr>
              <w:t>To actively engage with individuals and groups of academic staff in their educational contexts</w:t>
            </w:r>
            <w:r w:rsidR="00847F15" w:rsidRPr="00683430">
              <w:rPr>
                <w:rFonts w:cs="Arial"/>
                <w:szCs w:val="18"/>
              </w:rPr>
              <w:t>.</w:t>
            </w:r>
          </w:p>
          <w:p w14:paraId="347438B4" w14:textId="5F4C9A32" w:rsidR="00867114" w:rsidRPr="00273030" w:rsidRDefault="001F4868" w:rsidP="00987DA5">
            <w:pPr>
              <w:pStyle w:val="ListParagraph"/>
              <w:numPr>
                <w:ilvl w:val="0"/>
                <w:numId w:val="34"/>
              </w:numPr>
            </w:pPr>
            <w:r w:rsidRPr="00683430">
              <w:rPr>
                <w:rFonts w:cs="Arial"/>
                <w:szCs w:val="18"/>
              </w:rPr>
              <w:t xml:space="preserve">To promote technological solutions based on sound pedagogical </w:t>
            </w:r>
            <w:r w:rsidR="00CC1AFA">
              <w:rPr>
                <w:rFonts w:cs="Arial"/>
                <w:szCs w:val="18"/>
              </w:rPr>
              <w:t>and</w:t>
            </w:r>
            <w:r w:rsidR="009F2BCB">
              <w:rPr>
                <w:rFonts w:cs="Arial"/>
                <w:szCs w:val="18"/>
              </w:rPr>
              <w:t xml:space="preserve">/or </w:t>
            </w:r>
            <w:r w:rsidR="000502B7">
              <w:rPr>
                <w:rFonts w:cs="Arial"/>
                <w:szCs w:val="18"/>
              </w:rPr>
              <w:t>a</w:t>
            </w:r>
            <w:r w:rsidR="000502B7" w:rsidRPr="000502B7">
              <w:rPr>
                <w:rFonts w:cs="Arial"/>
                <w:szCs w:val="18"/>
              </w:rPr>
              <w:t>ndragogical</w:t>
            </w:r>
            <w:r w:rsidR="000502B7">
              <w:rPr>
                <w:rFonts w:cs="Arial"/>
                <w:szCs w:val="18"/>
              </w:rPr>
              <w:t xml:space="preserve"> </w:t>
            </w:r>
            <w:r w:rsidRPr="00683430">
              <w:rPr>
                <w:rFonts w:cs="Arial"/>
                <w:szCs w:val="18"/>
              </w:rPr>
              <w:t>principles and cross-institutional leveraging of available and scalable technology.</w:t>
            </w:r>
          </w:p>
        </w:tc>
      </w:tr>
    </w:tbl>
    <w:p w14:paraId="23B707CB" w14:textId="06BB5657" w:rsidR="00240C10" w:rsidRDefault="00240C10" w:rsidP="0012209D"/>
    <w:p w14:paraId="5BEC0C9D" w14:textId="77777777" w:rsidR="000F6546" w:rsidRDefault="000F6546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2"/>
        <w:gridCol w:w="7917"/>
        <w:gridCol w:w="1118"/>
      </w:tblGrid>
      <w:tr w:rsidR="0012209D" w:rsidRPr="00273030" w14:paraId="4FF24B3D" w14:textId="77777777" w:rsidTr="65A7BCC9">
        <w:trPr>
          <w:cantSplit/>
          <w:tblHeader/>
        </w:trPr>
        <w:tc>
          <w:tcPr>
            <w:tcW w:w="8509" w:type="dxa"/>
            <w:gridSpan w:val="2"/>
            <w:shd w:val="clear" w:color="auto" w:fill="D9D9D9" w:themeFill="background1" w:themeFillShade="D9"/>
          </w:tcPr>
          <w:p w14:paraId="7F7E3975" w14:textId="5E0B4F01" w:rsidR="0012209D" w:rsidRPr="00273030" w:rsidRDefault="00240C10" w:rsidP="00DF3994">
            <w:r>
              <w:br w:type="page"/>
            </w:r>
            <w:r w:rsidR="0012209D" w:rsidRPr="00273030">
              <w:t>Key accountabilities/primary responsibilities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14:paraId="286F468D" w14:textId="77777777" w:rsidR="0012209D" w:rsidRPr="00273030" w:rsidRDefault="0012209D" w:rsidP="00DF3994">
            <w:r w:rsidRPr="00273030">
              <w:t>% Time</w:t>
            </w:r>
          </w:p>
        </w:tc>
      </w:tr>
      <w:tr w:rsidR="00F6122C" w:rsidRPr="00273030" w14:paraId="64801BB6" w14:textId="77777777" w:rsidTr="0051570F">
        <w:trPr>
          <w:cantSplit/>
        </w:trPr>
        <w:tc>
          <w:tcPr>
            <w:tcW w:w="592" w:type="dxa"/>
            <w:tcBorders>
              <w:right w:val="nil"/>
            </w:tcBorders>
          </w:tcPr>
          <w:p w14:paraId="59A96BB4" w14:textId="77777777" w:rsidR="00F6122C" w:rsidRPr="00273030" w:rsidRDefault="00F6122C" w:rsidP="0051570F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917" w:type="dxa"/>
            <w:tcBorders>
              <w:left w:val="nil"/>
            </w:tcBorders>
          </w:tcPr>
          <w:p w14:paraId="5395B11B" w14:textId="0A4BCB7E" w:rsidR="00F6122C" w:rsidRDefault="00F6122C" w:rsidP="0051570F">
            <w:pPr>
              <w:tabs>
                <w:tab w:val="left" w:pos="0"/>
              </w:tabs>
              <w:rPr>
                <w:rFonts w:cs="Lucida Sans"/>
                <w:szCs w:val="18"/>
              </w:rPr>
            </w:pPr>
            <w:r w:rsidRPr="00891409">
              <w:rPr>
                <w:rFonts w:cs="Lucida Sans"/>
                <w:szCs w:val="18"/>
              </w:rPr>
              <w:t>Liaise with internal and external stakeholders and 3</w:t>
            </w:r>
            <w:r w:rsidRPr="00891409">
              <w:rPr>
                <w:rFonts w:cs="Lucida Sans"/>
                <w:szCs w:val="18"/>
                <w:vertAlign w:val="superscript"/>
              </w:rPr>
              <w:t>rd</w:t>
            </w:r>
            <w:r w:rsidRPr="00891409">
              <w:rPr>
                <w:rFonts w:cs="Lucida Sans"/>
                <w:szCs w:val="18"/>
              </w:rPr>
              <w:t xml:space="preserve"> party vendors </w:t>
            </w:r>
            <w:r w:rsidR="00C564C9">
              <w:rPr>
                <w:rFonts w:cs="Lucida Sans"/>
                <w:szCs w:val="18"/>
              </w:rPr>
              <w:t xml:space="preserve">to </w:t>
            </w:r>
            <w:r w:rsidRPr="00891409">
              <w:rPr>
                <w:rFonts w:cs="Lucida Sans"/>
                <w:szCs w:val="18"/>
              </w:rPr>
              <w:t>develop proposals to deliver further enhancement to the University’s TEL capabilities.</w:t>
            </w:r>
          </w:p>
          <w:p w14:paraId="30B8350C" w14:textId="3BE45AF0" w:rsidR="00F6122C" w:rsidRDefault="00F6122C" w:rsidP="0051570F">
            <w:pPr>
              <w:tabs>
                <w:tab w:val="left" w:pos="0"/>
              </w:tabs>
              <w:rPr>
                <w:rFonts w:cs="Lucida Sans"/>
                <w:szCs w:val="18"/>
              </w:rPr>
            </w:pPr>
            <w:r>
              <w:rPr>
                <w:rFonts w:cs="Lucida Sans"/>
                <w:szCs w:val="18"/>
              </w:rPr>
              <w:t>Manage projects in collaboration with academic colleagues and professional services. Taking responsibility for the organisation, scheduling, resourcing</w:t>
            </w:r>
            <w:r w:rsidR="005D47CD">
              <w:rPr>
                <w:rFonts w:cs="Lucida Sans"/>
                <w:szCs w:val="18"/>
              </w:rPr>
              <w:t>, delivery</w:t>
            </w:r>
            <w:r>
              <w:rPr>
                <w:rFonts w:cs="Lucida Sans"/>
                <w:szCs w:val="18"/>
              </w:rPr>
              <w:t xml:space="preserve"> and evaluation.</w:t>
            </w:r>
          </w:p>
        </w:tc>
        <w:tc>
          <w:tcPr>
            <w:tcW w:w="1118" w:type="dxa"/>
          </w:tcPr>
          <w:p w14:paraId="25D7D7D7" w14:textId="4494C682" w:rsidR="00F6122C" w:rsidRDefault="00385814" w:rsidP="0051570F">
            <w:r>
              <w:t>50%</w:t>
            </w:r>
          </w:p>
        </w:tc>
      </w:tr>
      <w:tr w:rsidR="00552ADB" w:rsidRPr="00273030" w14:paraId="5793643A" w14:textId="77777777" w:rsidTr="65A7BCC9">
        <w:trPr>
          <w:cantSplit/>
        </w:trPr>
        <w:tc>
          <w:tcPr>
            <w:tcW w:w="592" w:type="dxa"/>
            <w:tcBorders>
              <w:right w:val="nil"/>
            </w:tcBorders>
          </w:tcPr>
          <w:p w14:paraId="4FD2F421" w14:textId="77777777" w:rsidR="00552ADB" w:rsidRPr="00273030" w:rsidRDefault="00552AD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917" w:type="dxa"/>
            <w:tcBorders>
              <w:left w:val="nil"/>
            </w:tcBorders>
          </w:tcPr>
          <w:p w14:paraId="6AEC6D34" w14:textId="25A46633" w:rsidR="00552ADB" w:rsidRPr="00552ADB" w:rsidRDefault="000430C8" w:rsidP="006C3D0E">
            <w:pPr>
              <w:rPr>
                <w:rFonts w:cs="Lucida Sans"/>
                <w:szCs w:val="18"/>
              </w:rPr>
            </w:pPr>
            <w:r>
              <w:rPr>
                <w:rFonts w:cs="Lucida Sans"/>
                <w:szCs w:val="18"/>
              </w:rPr>
              <w:t xml:space="preserve">Provide advice and, where appropriate, practical help with ensuring that pedagogical appropriate </w:t>
            </w:r>
            <w:r w:rsidR="00EA2BC7">
              <w:rPr>
                <w:rFonts w:cs="Lucida Sans"/>
                <w:szCs w:val="18"/>
              </w:rPr>
              <w:t>and sustainable technologies are used to enhance the teaching</w:t>
            </w:r>
            <w:r w:rsidR="00F7622B">
              <w:rPr>
                <w:rFonts w:cs="Lucida Sans"/>
                <w:szCs w:val="18"/>
              </w:rPr>
              <w:t xml:space="preserve">, </w:t>
            </w:r>
            <w:r w:rsidR="00EA2BC7">
              <w:rPr>
                <w:rFonts w:cs="Lucida Sans"/>
                <w:szCs w:val="18"/>
              </w:rPr>
              <w:t xml:space="preserve">learning </w:t>
            </w:r>
            <w:r w:rsidR="006F2531">
              <w:rPr>
                <w:rFonts w:cs="Lucida Sans"/>
                <w:szCs w:val="18"/>
              </w:rPr>
              <w:t xml:space="preserve">and training </w:t>
            </w:r>
            <w:r w:rsidR="00EA2BC7">
              <w:rPr>
                <w:rFonts w:cs="Lucida Sans"/>
                <w:szCs w:val="18"/>
              </w:rPr>
              <w:t>experience.</w:t>
            </w:r>
          </w:p>
        </w:tc>
        <w:tc>
          <w:tcPr>
            <w:tcW w:w="1118" w:type="dxa"/>
          </w:tcPr>
          <w:p w14:paraId="0B264E38" w14:textId="43D6F434" w:rsidR="00552ADB" w:rsidRDefault="00385814" w:rsidP="00DF3994">
            <w:r>
              <w:t>20</w:t>
            </w:r>
            <w:r w:rsidR="00C353C0">
              <w:t xml:space="preserve"> </w:t>
            </w:r>
            <w:r w:rsidR="00552ADB">
              <w:t>%</w:t>
            </w:r>
          </w:p>
        </w:tc>
      </w:tr>
      <w:tr w:rsidR="00552ADB" w:rsidRPr="00273030" w14:paraId="73B4C5E9" w14:textId="77777777" w:rsidTr="65A7BCC9">
        <w:trPr>
          <w:cantSplit/>
        </w:trPr>
        <w:tc>
          <w:tcPr>
            <w:tcW w:w="592" w:type="dxa"/>
            <w:tcBorders>
              <w:right w:val="nil"/>
            </w:tcBorders>
          </w:tcPr>
          <w:p w14:paraId="4C78F384" w14:textId="77777777" w:rsidR="00552ADB" w:rsidRPr="00273030" w:rsidRDefault="00552AD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917" w:type="dxa"/>
            <w:tcBorders>
              <w:left w:val="nil"/>
            </w:tcBorders>
          </w:tcPr>
          <w:p w14:paraId="5722DEC0" w14:textId="2EF17571" w:rsidR="00552ADB" w:rsidRPr="00273030" w:rsidRDefault="00B4030C">
            <w:pPr>
              <w:tabs>
                <w:tab w:val="left" w:pos="0"/>
              </w:tabs>
              <w:rPr>
                <w:rFonts w:cs="Lucida Sans"/>
                <w:szCs w:val="18"/>
              </w:rPr>
            </w:pPr>
            <w:r>
              <w:rPr>
                <w:rFonts w:cs="Lucida Sans"/>
                <w:szCs w:val="18"/>
              </w:rPr>
              <w:t>Promote supported technologies</w:t>
            </w:r>
            <w:r w:rsidR="00935A92">
              <w:rPr>
                <w:rFonts w:cs="Lucida Sans"/>
                <w:szCs w:val="18"/>
              </w:rPr>
              <w:t>, advis</w:t>
            </w:r>
            <w:r w:rsidR="00F27F61">
              <w:rPr>
                <w:rFonts w:cs="Lucida Sans"/>
                <w:szCs w:val="18"/>
              </w:rPr>
              <w:t>e</w:t>
            </w:r>
            <w:r w:rsidR="00935A92">
              <w:rPr>
                <w:rFonts w:cs="Lucida Sans"/>
                <w:szCs w:val="18"/>
              </w:rPr>
              <w:t xml:space="preserve"> on their use and </w:t>
            </w:r>
            <w:r w:rsidR="0082737C">
              <w:rPr>
                <w:rFonts w:cs="Lucida Sans"/>
                <w:szCs w:val="18"/>
              </w:rPr>
              <w:t xml:space="preserve">assist in the </w:t>
            </w:r>
            <w:r w:rsidR="00075DAB">
              <w:rPr>
                <w:rFonts w:cs="Lucida Sans"/>
                <w:szCs w:val="18"/>
              </w:rPr>
              <w:t xml:space="preserve">maintenance </w:t>
            </w:r>
            <w:r w:rsidR="009A1CD4">
              <w:rPr>
                <w:rFonts w:cs="Lucida Sans"/>
                <w:szCs w:val="18"/>
              </w:rPr>
              <w:t>of training materials,</w:t>
            </w:r>
            <w:r>
              <w:rPr>
                <w:rFonts w:cs="Lucida Sans"/>
                <w:szCs w:val="18"/>
              </w:rPr>
              <w:t xml:space="preserve"> to ensure successful uptake and appropriate use across the institution.</w:t>
            </w:r>
          </w:p>
        </w:tc>
        <w:tc>
          <w:tcPr>
            <w:tcW w:w="1118" w:type="dxa"/>
          </w:tcPr>
          <w:p w14:paraId="6FC856BF" w14:textId="77777777" w:rsidR="00552ADB" w:rsidRPr="00273030" w:rsidRDefault="00C353C0">
            <w:r>
              <w:t xml:space="preserve">10 </w:t>
            </w:r>
            <w:r w:rsidR="00552ADB">
              <w:t>%</w:t>
            </w:r>
          </w:p>
        </w:tc>
      </w:tr>
      <w:tr w:rsidR="001077C1" w:rsidRPr="00273030" w14:paraId="56E169B7" w14:textId="77777777" w:rsidTr="65A7BCC9">
        <w:trPr>
          <w:cantSplit/>
        </w:trPr>
        <w:tc>
          <w:tcPr>
            <w:tcW w:w="592" w:type="dxa"/>
            <w:tcBorders>
              <w:right w:val="nil"/>
            </w:tcBorders>
          </w:tcPr>
          <w:p w14:paraId="039BCE50" w14:textId="77777777" w:rsidR="001077C1" w:rsidRPr="00273030" w:rsidRDefault="001077C1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917" w:type="dxa"/>
            <w:tcBorders>
              <w:left w:val="nil"/>
            </w:tcBorders>
          </w:tcPr>
          <w:p w14:paraId="7881B39D" w14:textId="77777777" w:rsidR="001077C1" w:rsidRDefault="001077C1">
            <w:pPr>
              <w:tabs>
                <w:tab w:val="left" w:pos="0"/>
              </w:tabs>
              <w:rPr>
                <w:rFonts w:cs="Lucida Sans"/>
                <w:szCs w:val="18"/>
              </w:rPr>
            </w:pPr>
            <w:r>
              <w:rPr>
                <w:rFonts w:cs="Lucida Sans"/>
                <w:szCs w:val="18"/>
              </w:rPr>
              <w:t>Plan, deliver and evaluate educational development sessions and courses on learning technology and curriculum design.</w:t>
            </w:r>
          </w:p>
          <w:p w14:paraId="0B4675C2" w14:textId="34EC632A" w:rsidR="00192082" w:rsidRDefault="00192082">
            <w:pPr>
              <w:tabs>
                <w:tab w:val="left" w:pos="0"/>
              </w:tabs>
              <w:rPr>
                <w:rFonts w:cs="Lucida Sans"/>
                <w:szCs w:val="18"/>
              </w:rPr>
            </w:pPr>
            <w:r>
              <w:rPr>
                <w:rFonts w:cs="Lucida Sans"/>
                <w:szCs w:val="18"/>
              </w:rPr>
              <w:t>Stay abreast of and disseminate new developments and good practice in fields of the learning technology and curriculum design both locally and nationally/internationally.</w:t>
            </w:r>
          </w:p>
        </w:tc>
        <w:tc>
          <w:tcPr>
            <w:tcW w:w="1118" w:type="dxa"/>
          </w:tcPr>
          <w:p w14:paraId="29204AC6" w14:textId="32EECA71" w:rsidR="001077C1" w:rsidRDefault="00385814">
            <w:r>
              <w:t>10%</w:t>
            </w:r>
          </w:p>
        </w:tc>
      </w:tr>
      <w:tr w:rsidR="001077C1" w:rsidRPr="00273030" w14:paraId="0607B3C4" w14:textId="77777777" w:rsidTr="65A7BCC9">
        <w:trPr>
          <w:cantSplit/>
        </w:trPr>
        <w:tc>
          <w:tcPr>
            <w:tcW w:w="592" w:type="dxa"/>
            <w:tcBorders>
              <w:right w:val="nil"/>
            </w:tcBorders>
          </w:tcPr>
          <w:p w14:paraId="021CBEF0" w14:textId="77777777" w:rsidR="001077C1" w:rsidRPr="00273030" w:rsidRDefault="001077C1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917" w:type="dxa"/>
            <w:tcBorders>
              <w:left w:val="nil"/>
            </w:tcBorders>
          </w:tcPr>
          <w:p w14:paraId="23D5B89C" w14:textId="2E930841" w:rsidR="001077C1" w:rsidRDefault="00014C5E">
            <w:pPr>
              <w:tabs>
                <w:tab w:val="left" w:pos="0"/>
              </w:tabs>
              <w:rPr>
                <w:rFonts w:cs="Lucida Sans"/>
                <w:szCs w:val="18"/>
              </w:rPr>
            </w:pPr>
            <w:r>
              <w:rPr>
                <w:rFonts w:cs="Lucida Sans"/>
                <w:szCs w:val="18"/>
              </w:rPr>
              <w:t xml:space="preserve">Facilitate user groups and create networks </w:t>
            </w:r>
            <w:r w:rsidR="001E3DB8">
              <w:rPr>
                <w:rFonts w:cs="Lucida Sans"/>
                <w:szCs w:val="18"/>
              </w:rPr>
              <w:t xml:space="preserve">and communities </w:t>
            </w:r>
            <w:r>
              <w:rPr>
                <w:rFonts w:cs="Lucida Sans"/>
                <w:szCs w:val="18"/>
              </w:rPr>
              <w:t xml:space="preserve">of people with similar </w:t>
            </w:r>
            <w:r w:rsidR="00D852B6">
              <w:rPr>
                <w:rFonts w:cs="Lucida Sans"/>
                <w:szCs w:val="18"/>
              </w:rPr>
              <w:t xml:space="preserve">interests </w:t>
            </w:r>
            <w:r w:rsidR="0066059E">
              <w:rPr>
                <w:rFonts w:cs="Lucida Sans"/>
                <w:szCs w:val="18"/>
              </w:rPr>
              <w:t>within iSolut</w:t>
            </w:r>
            <w:r w:rsidR="008728DC">
              <w:rPr>
                <w:rFonts w:cs="Lucida Sans"/>
                <w:szCs w:val="18"/>
              </w:rPr>
              <w:t xml:space="preserve">ions and </w:t>
            </w:r>
            <w:r w:rsidR="00D852B6">
              <w:rPr>
                <w:rFonts w:cs="Lucida Sans"/>
                <w:szCs w:val="18"/>
              </w:rPr>
              <w:t>across the institution.</w:t>
            </w:r>
          </w:p>
        </w:tc>
        <w:tc>
          <w:tcPr>
            <w:tcW w:w="1118" w:type="dxa"/>
          </w:tcPr>
          <w:p w14:paraId="5917EDB9" w14:textId="2841333C" w:rsidR="001077C1" w:rsidRDefault="00385814">
            <w:r>
              <w:t>5%</w:t>
            </w:r>
          </w:p>
        </w:tc>
      </w:tr>
      <w:tr w:rsidR="00552ADB" w:rsidRPr="00273030" w14:paraId="4590B956" w14:textId="77777777" w:rsidTr="65A7BCC9">
        <w:trPr>
          <w:cantSplit/>
        </w:trPr>
        <w:tc>
          <w:tcPr>
            <w:tcW w:w="592" w:type="dxa"/>
            <w:tcBorders>
              <w:right w:val="nil"/>
            </w:tcBorders>
          </w:tcPr>
          <w:p w14:paraId="79196477" w14:textId="77777777" w:rsidR="00552ADB" w:rsidRPr="00273030" w:rsidRDefault="00552ADB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917" w:type="dxa"/>
            <w:tcBorders>
              <w:left w:val="nil"/>
            </w:tcBorders>
          </w:tcPr>
          <w:p w14:paraId="5E302DED" w14:textId="7782B492" w:rsidR="00552ADB" w:rsidRPr="00273030" w:rsidRDefault="005118BB" w:rsidP="65A7BCC9">
            <w:pPr>
              <w:rPr>
                <w:highlight w:val="yellow"/>
              </w:rPr>
            </w:pPr>
            <w:r w:rsidRPr="005118BB">
              <w:t>Any other duties as allocated by the line manager following consultation with the post holder.</w:t>
            </w:r>
          </w:p>
        </w:tc>
        <w:tc>
          <w:tcPr>
            <w:tcW w:w="1118" w:type="dxa"/>
          </w:tcPr>
          <w:p w14:paraId="795ED14F" w14:textId="49DFBB78" w:rsidR="00552ADB" w:rsidRPr="00273030" w:rsidRDefault="65A7BCC9" w:rsidP="65A7BCC9">
            <w:pPr>
              <w:spacing w:line="259" w:lineRule="auto"/>
              <w:rPr>
                <w:highlight w:val="yellow"/>
              </w:rPr>
            </w:pPr>
            <w:r w:rsidRPr="00425F33">
              <w:t>5%</w:t>
            </w:r>
          </w:p>
        </w:tc>
      </w:tr>
    </w:tbl>
    <w:p w14:paraId="5C22F8F9" w14:textId="77777777" w:rsidR="0012209D" w:rsidRPr="00273030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RPr="00273030" w14:paraId="21F72E4E" w14:textId="77777777" w:rsidTr="00DF3994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44B65567" w14:textId="77777777" w:rsidR="0012209D" w:rsidRPr="0055043C" w:rsidRDefault="0012209D" w:rsidP="00D3349E">
            <w:pPr>
              <w:rPr>
                <w:szCs w:val="18"/>
              </w:rPr>
            </w:pPr>
            <w:r w:rsidRPr="0055043C">
              <w:rPr>
                <w:szCs w:val="18"/>
              </w:rPr>
              <w:t>Inter</w:t>
            </w:r>
            <w:r w:rsidR="00D3349E" w:rsidRPr="0055043C">
              <w:rPr>
                <w:szCs w:val="18"/>
              </w:rPr>
              <w:t>nal and external relationships</w:t>
            </w:r>
          </w:p>
        </w:tc>
      </w:tr>
      <w:tr w:rsidR="0012209D" w:rsidRPr="00273030" w14:paraId="12A7CC2B" w14:textId="77777777" w:rsidTr="00DF3994">
        <w:trPr>
          <w:trHeight w:val="1134"/>
        </w:trPr>
        <w:tc>
          <w:tcPr>
            <w:tcW w:w="10137" w:type="dxa"/>
          </w:tcPr>
          <w:p w14:paraId="22B830AB" w14:textId="77777777" w:rsidR="002457CF" w:rsidRDefault="002457CF" w:rsidP="002457CF">
            <w:pPr>
              <w:tabs>
                <w:tab w:val="left" w:pos="0"/>
              </w:tabs>
              <w:rPr>
                <w:szCs w:val="18"/>
              </w:rPr>
            </w:pPr>
            <w:r w:rsidRPr="006F57E8">
              <w:rPr>
                <w:szCs w:val="18"/>
              </w:rPr>
              <w:t xml:space="preserve">The post holder will be expected to undertake the </w:t>
            </w:r>
            <w:r w:rsidR="00C36E60">
              <w:rPr>
                <w:szCs w:val="18"/>
              </w:rPr>
              <w:t xml:space="preserve">following </w:t>
            </w:r>
            <w:r w:rsidRPr="006F57E8">
              <w:rPr>
                <w:szCs w:val="18"/>
              </w:rPr>
              <w:t>duties as part of an integrated team and will be expected to adopt priorities and engage in activities that promote the effective working of the whole team.</w:t>
            </w:r>
          </w:p>
          <w:p w14:paraId="0F2FCACB" w14:textId="77777777" w:rsidR="002457CF" w:rsidRPr="006F57E8" w:rsidRDefault="002457CF" w:rsidP="002457CF">
            <w:pPr>
              <w:tabs>
                <w:tab w:val="left" w:pos="0"/>
              </w:tabs>
              <w:rPr>
                <w:szCs w:val="18"/>
              </w:rPr>
            </w:pPr>
          </w:p>
          <w:p w14:paraId="378389D7" w14:textId="77777777" w:rsidR="0055043C" w:rsidRPr="0055043C" w:rsidRDefault="0055043C" w:rsidP="0055043C">
            <w:pPr>
              <w:tabs>
                <w:tab w:val="left" w:pos="0"/>
              </w:tabs>
              <w:rPr>
                <w:szCs w:val="18"/>
              </w:rPr>
            </w:pPr>
            <w:r w:rsidRPr="0055043C">
              <w:rPr>
                <w:szCs w:val="18"/>
              </w:rPr>
              <w:t xml:space="preserve">Internal: </w:t>
            </w:r>
          </w:p>
          <w:p w14:paraId="5AB52936" w14:textId="58A9F5F8" w:rsidR="00C80EE7" w:rsidRDefault="00A40C9C" w:rsidP="0055043C">
            <w:pPr>
              <w:tabs>
                <w:tab w:val="left" w:pos="0"/>
              </w:tabs>
              <w:rPr>
                <w:szCs w:val="18"/>
              </w:rPr>
            </w:pPr>
            <w:r w:rsidRPr="0055043C">
              <w:rPr>
                <w:szCs w:val="18"/>
              </w:rPr>
              <w:t>The post holder will work closely with</w:t>
            </w:r>
            <w:r w:rsidR="0055043C" w:rsidRPr="0055043C">
              <w:rPr>
                <w:szCs w:val="18"/>
              </w:rPr>
              <w:t>:</w:t>
            </w:r>
          </w:p>
          <w:p w14:paraId="0B4E15DF" w14:textId="1E9E8C7D" w:rsidR="00590887" w:rsidRPr="00590887" w:rsidRDefault="007C57AC" w:rsidP="00590887">
            <w:pPr>
              <w:pStyle w:val="ListParagraph"/>
              <w:numPr>
                <w:ilvl w:val="0"/>
                <w:numId w:val="35"/>
              </w:numPr>
              <w:tabs>
                <w:tab w:val="left" w:pos="0"/>
              </w:tabs>
              <w:rPr>
                <w:szCs w:val="18"/>
              </w:rPr>
            </w:pPr>
            <w:r w:rsidRPr="007C57AC">
              <w:rPr>
                <w:szCs w:val="18"/>
              </w:rPr>
              <w:t>Team Lead Digital Learning</w:t>
            </w:r>
          </w:p>
          <w:p w14:paraId="49F64293" w14:textId="7C60FEDD" w:rsidR="00A45F08" w:rsidRDefault="00A45F08" w:rsidP="00240C10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szCs w:val="18"/>
              </w:rPr>
            </w:pPr>
            <w:r>
              <w:rPr>
                <w:szCs w:val="18"/>
              </w:rPr>
              <w:t xml:space="preserve">Senior </w:t>
            </w:r>
            <w:r w:rsidR="004447B7">
              <w:rPr>
                <w:szCs w:val="18"/>
              </w:rPr>
              <w:t>Learning Designer</w:t>
            </w:r>
          </w:p>
          <w:p w14:paraId="301E61CB" w14:textId="2D761120" w:rsidR="00267D70" w:rsidRDefault="00F54C3E" w:rsidP="00240C10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szCs w:val="18"/>
              </w:rPr>
            </w:pPr>
            <w:r>
              <w:rPr>
                <w:szCs w:val="18"/>
              </w:rPr>
              <w:t xml:space="preserve">Application Specialists </w:t>
            </w:r>
            <w:r w:rsidR="00071564">
              <w:rPr>
                <w:szCs w:val="18"/>
              </w:rPr>
              <w:t>within</w:t>
            </w:r>
            <w:r w:rsidR="00D70117">
              <w:rPr>
                <w:szCs w:val="18"/>
              </w:rPr>
              <w:t xml:space="preserve"> </w:t>
            </w:r>
            <w:r w:rsidR="00071564">
              <w:rPr>
                <w:szCs w:val="18"/>
              </w:rPr>
              <w:t>iSolutions</w:t>
            </w:r>
          </w:p>
          <w:p w14:paraId="12A4A90F" w14:textId="01F5B390" w:rsidR="003E376C" w:rsidRPr="003E376C" w:rsidRDefault="003E376C" w:rsidP="00240C10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szCs w:val="18"/>
              </w:rPr>
            </w:pPr>
            <w:r>
              <w:rPr>
                <w:szCs w:val="18"/>
              </w:rPr>
              <w:t>T</w:t>
            </w:r>
            <w:r w:rsidRPr="0055043C">
              <w:rPr>
                <w:szCs w:val="18"/>
              </w:rPr>
              <w:t xml:space="preserve">echnical specialists and service delivery teams within iSolutions </w:t>
            </w:r>
          </w:p>
          <w:p w14:paraId="51F65108" w14:textId="1B054FC6" w:rsidR="008375EF" w:rsidRDefault="00AA35F7" w:rsidP="00024555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szCs w:val="18"/>
              </w:rPr>
            </w:pPr>
            <w:r>
              <w:rPr>
                <w:szCs w:val="18"/>
              </w:rPr>
              <w:t>Academic colleagues at all levels across the University</w:t>
            </w:r>
          </w:p>
          <w:p w14:paraId="718F7CAA" w14:textId="58C4D66A" w:rsidR="00A40C9C" w:rsidRPr="0055043C" w:rsidRDefault="00A40C9C" w:rsidP="00024555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szCs w:val="18"/>
              </w:rPr>
            </w:pPr>
            <w:r w:rsidRPr="0055043C">
              <w:rPr>
                <w:szCs w:val="18"/>
              </w:rPr>
              <w:t xml:space="preserve">Professional Services </w:t>
            </w:r>
            <w:r w:rsidR="00AA35F7">
              <w:rPr>
                <w:szCs w:val="18"/>
              </w:rPr>
              <w:t>a</w:t>
            </w:r>
            <w:r w:rsidR="0055043C" w:rsidRPr="0055043C">
              <w:rPr>
                <w:szCs w:val="18"/>
              </w:rPr>
              <w:t>cross the University.</w:t>
            </w:r>
          </w:p>
          <w:p w14:paraId="28AE8104" w14:textId="77777777" w:rsidR="0055043C" w:rsidRPr="0055043C" w:rsidRDefault="0055043C" w:rsidP="0055043C">
            <w:pPr>
              <w:tabs>
                <w:tab w:val="left" w:pos="0"/>
              </w:tabs>
              <w:rPr>
                <w:szCs w:val="18"/>
              </w:rPr>
            </w:pPr>
          </w:p>
          <w:p w14:paraId="499848A6" w14:textId="77777777" w:rsidR="0055043C" w:rsidRPr="0055043C" w:rsidRDefault="0055043C" w:rsidP="0055043C">
            <w:pPr>
              <w:tabs>
                <w:tab w:val="left" w:pos="0"/>
              </w:tabs>
              <w:rPr>
                <w:szCs w:val="18"/>
              </w:rPr>
            </w:pPr>
            <w:r w:rsidRPr="0055043C">
              <w:rPr>
                <w:szCs w:val="18"/>
              </w:rPr>
              <w:t xml:space="preserve">External: </w:t>
            </w:r>
          </w:p>
          <w:p w14:paraId="7227EC1B" w14:textId="77777777" w:rsidR="0055043C" w:rsidRPr="0055043C" w:rsidRDefault="0055043C" w:rsidP="0055043C">
            <w:pPr>
              <w:tabs>
                <w:tab w:val="left" w:pos="0"/>
              </w:tabs>
              <w:rPr>
                <w:rFonts w:cs="Lucida Sans"/>
                <w:szCs w:val="18"/>
              </w:rPr>
            </w:pPr>
            <w:r w:rsidRPr="0055043C">
              <w:rPr>
                <w:szCs w:val="18"/>
              </w:rPr>
              <w:t xml:space="preserve">The post holder will liaise </w:t>
            </w:r>
            <w:r w:rsidRPr="0055043C">
              <w:rPr>
                <w:rFonts w:cs="Lucida Sans"/>
                <w:szCs w:val="18"/>
              </w:rPr>
              <w:t>with:</w:t>
            </w:r>
          </w:p>
          <w:p w14:paraId="0099C5EB" w14:textId="77777777" w:rsidR="0055043C" w:rsidRPr="0055043C" w:rsidRDefault="008375EF" w:rsidP="009E3872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cs="Lucida Sans"/>
                <w:szCs w:val="18"/>
              </w:rPr>
            </w:pPr>
            <w:r>
              <w:rPr>
                <w:rFonts w:cs="Lucida Sans"/>
                <w:szCs w:val="18"/>
              </w:rPr>
              <w:t>C</w:t>
            </w:r>
            <w:r w:rsidR="0055043C" w:rsidRPr="0055043C">
              <w:rPr>
                <w:rFonts w:cs="Lucida Sans"/>
                <w:szCs w:val="18"/>
              </w:rPr>
              <w:t xml:space="preserve">omputer software and service suppliers </w:t>
            </w:r>
          </w:p>
          <w:p w14:paraId="264A7076" w14:textId="77777777" w:rsidR="0055043C" w:rsidRPr="0055043C" w:rsidRDefault="008375EF" w:rsidP="009E3872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cs="Lucida Sans"/>
                <w:szCs w:val="18"/>
              </w:rPr>
            </w:pPr>
            <w:r>
              <w:rPr>
                <w:rFonts w:cs="Lucida Sans"/>
                <w:szCs w:val="18"/>
              </w:rPr>
              <w:t>O</w:t>
            </w:r>
            <w:r w:rsidR="0055043C" w:rsidRPr="0055043C">
              <w:rPr>
                <w:rFonts w:cs="Lucida Sans"/>
                <w:szCs w:val="18"/>
              </w:rPr>
              <w:t>ther academic institutions and related organisations to participate in collaborative activities and projects to the benefit of iSolution</w:t>
            </w:r>
            <w:r w:rsidR="00C36E60">
              <w:rPr>
                <w:rFonts w:cs="Lucida Sans"/>
                <w:szCs w:val="18"/>
              </w:rPr>
              <w:t>s and the University as a whole.</w:t>
            </w:r>
          </w:p>
          <w:p w14:paraId="10C9192A" w14:textId="77777777" w:rsidR="0055043C" w:rsidRPr="0055043C" w:rsidRDefault="0055043C" w:rsidP="0055043C">
            <w:pPr>
              <w:tabs>
                <w:tab w:val="left" w:pos="0"/>
              </w:tabs>
              <w:rPr>
                <w:rFonts w:cs="Lucida Sans"/>
                <w:szCs w:val="18"/>
              </w:rPr>
            </w:pPr>
          </w:p>
          <w:p w14:paraId="0DD72B60" w14:textId="77777777" w:rsidR="006759B9" w:rsidRPr="006759B9" w:rsidRDefault="002457CF" w:rsidP="002457CF">
            <w:pPr>
              <w:tabs>
                <w:tab w:val="left" w:pos="0"/>
              </w:tabs>
              <w:rPr>
                <w:rFonts w:cs="Lucida Sans"/>
                <w:szCs w:val="18"/>
              </w:rPr>
            </w:pPr>
            <w:r w:rsidRPr="006F57E8">
              <w:rPr>
                <w:szCs w:val="18"/>
              </w:rPr>
              <w:t xml:space="preserve">It is expected that the duties will be performed in the light of the relevant activities </w:t>
            </w:r>
            <w:r>
              <w:rPr>
                <w:szCs w:val="18"/>
              </w:rPr>
              <w:t xml:space="preserve">in Higher Education generally. </w:t>
            </w:r>
            <w:r w:rsidR="0055043C" w:rsidRPr="0055043C">
              <w:rPr>
                <w:rFonts w:cs="Lucida Sans"/>
                <w:szCs w:val="18"/>
              </w:rPr>
              <w:t xml:space="preserve">The post holder will be expected to be aware of the activities and initiatives being formulated globally </w:t>
            </w:r>
            <w:r w:rsidR="009F6142" w:rsidRPr="009F6142">
              <w:rPr>
                <w:rFonts w:cs="Lucida Sans"/>
                <w:szCs w:val="18"/>
              </w:rPr>
              <w:t>within the relevant specialist area and will be expected to take part in such activities should they be relevant to</w:t>
            </w:r>
            <w:r w:rsidR="009F6142">
              <w:rPr>
                <w:rFonts w:cs="Lucida Sans"/>
                <w:szCs w:val="18"/>
              </w:rPr>
              <w:t>,</w:t>
            </w:r>
            <w:r w:rsidR="009F6142" w:rsidRPr="009F6142">
              <w:rPr>
                <w:rFonts w:cs="Lucida Sans"/>
                <w:szCs w:val="18"/>
              </w:rPr>
              <w:t xml:space="preserve"> and of benefit to</w:t>
            </w:r>
            <w:r w:rsidR="009F6142">
              <w:rPr>
                <w:rFonts w:cs="Lucida Sans"/>
                <w:szCs w:val="18"/>
              </w:rPr>
              <w:t>,</w:t>
            </w:r>
            <w:r w:rsidR="009F6142" w:rsidRPr="009F6142">
              <w:rPr>
                <w:rFonts w:cs="Lucida Sans"/>
                <w:szCs w:val="18"/>
              </w:rPr>
              <w:t xml:space="preserve"> the work being undertaken locally.</w:t>
            </w:r>
          </w:p>
        </w:tc>
      </w:tr>
    </w:tbl>
    <w:p w14:paraId="4A5057FD" w14:textId="77777777" w:rsidR="0012209D" w:rsidRPr="00273030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:rsidRPr="00273030" w14:paraId="16957C11" w14:textId="77777777" w:rsidTr="00DF3994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074C5640" w14:textId="77777777" w:rsidR="00343D93" w:rsidRPr="00273030" w:rsidRDefault="00343D93" w:rsidP="00DF3994">
            <w:r w:rsidRPr="00273030">
              <w:t>Special Requirements</w:t>
            </w:r>
          </w:p>
        </w:tc>
      </w:tr>
      <w:tr w:rsidR="00343D93" w:rsidRPr="00273030" w14:paraId="3E7D9731" w14:textId="77777777" w:rsidTr="00DF3994">
        <w:trPr>
          <w:trHeight w:val="1134"/>
        </w:trPr>
        <w:tc>
          <w:tcPr>
            <w:tcW w:w="10137" w:type="dxa"/>
          </w:tcPr>
          <w:p w14:paraId="7FC54F18" w14:textId="1FEE895E" w:rsidR="006C3D0E" w:rsidRPr="006C3D0E" w:rsidRDefault="006C3D0E" w:rsidP="006C3D0E">
            <w:pPr>
              <w:tabs>
                <w:tab w:val="left" w:pos="0"/>
              </w:tabs>
              <w:rPr>
                <w:rFonts w:cs="Lucida Sans"/>
                <w:szCs w:val="18"/>
              </w:rPr>
            </w:pPr>
            <w:r w:rsidRPr="006C3D0E">
              <w:rPr>
                <w:rFonts w:cs="Lucida Sans"/>
                <w:szCs w:val="18"/>
              </w:rPr>
              <w:t xml:space="preserve">To maintain the relevant level of professional expertise and qualifications to discharge the duties of a </w:t>
            </w:r>
            <w:r w:rsidR="003877E2">
              <w:rPr>
                <w:rFonts w:cs="Lucida Sans"/>
                <w:szCs w:val="18"/>
              </w:rPr>
              <w:t>Learning Designer</w:t>
            </w:r>
            <w:r w:rsidRPr="006C3D0E">
              <w:rPr>
                <w:rFonts w:cs="Lucida Sans"/>
                <w:szCs w:val="18"/>
              </w:rPr>
              <w:t xml:space="preserve"> and to agree with the Team </w:t>
            </w:r>
            <w:r w:rsidR="0029737E">
              <w:rPr>
                <w:rFonts w:cs="Lucida Sans"/>
                <w:szCs w:val="18"/>
              </w:rPr>
              <w:t>Manager</w:t>
            </w:r>
            <w:r w:rsidRPr="006C3D0E">
              <w:rPr>
                <w:rFonts w:cs="Lucida Sans"/>
                <w:szCs w:val="18"/>
              </w:rPr>
              <w:t xml:space="preserve"> on a relevant professional development programme.</w:t>
            </w:r>
          </w:p>
          <w:p w14:paraId="4F785164" w14:textId="492AEB6D" w:rsidR="006C3D0E" w:rsidRDefault="006C3D0E" w:rsidP="006C3D0E">
            <w:pPr>
              <w:tabs>
                <w:tab w:val="left" w:pos="0"/>
              </w:tabs>
              <w:rPr>
                <w:rFonts w:cs="Lucida Sans"/>
                <w:szCs w:val="18"/>
              </w:rPr>
            </w:pPr>
          </w:p>
          <w:p w14:paraId="4189E8DC" w14:textId="77777777" w:rsidR="00231F27" w:rsidRDefault="00231F27" w:rsidP="00231F27">
            <w:pPr>
              <w:rPr>
                <w:rFonts w:cs="Lucida Sans"/>
                <w:szCs w:val="18"/>
              </w:rPr>
            </w:pPr>
            <w:r w:rsidRPr="00037E29">
              <w:rPr>
                <w:rFonts w:cs="Lucida Sans"/>
                <w:szCs w:val="18"/>
              </w:rPr>
              <w:t>To have an understanding of how equality, diversity and inclusion applies to the responsibilities of the role and to actively promote equality, diversity and inclusivity in all aspects of the role.</w:t>
            </w:r>
          </w:p>
          <w:p w14:paraId="0E9692C9" w14:textId="77777777" w:rsidR="00231F27" w:rsidRDefault="00231F27" w:rsidP="006C3D0E">
            <w:pPr>
              <w:tabs>
                <w:tab w:val="left" w:pos="0"/>
              </w:tabs>
              <w:rPr>
                <w:rFonts w:cs="Lucida Sans"/>
                <w:szCs w:val="18"/>
              </w:rPr>
            </w:pPr>
          </w:p>
          <w:p w14:paraId="0C3BCBDA" w14:textId="1C4E5597" w:rsidR="00852AC4" w:rsidRDefault="00492EA4" w:rsidP="006C3D0E">
            <w:pPr>
              <w:tabs>
                <w:tab w:val="left" w:pos="0"/>
              </w:tabs>
              <w:rPr>
                <w:rFonts w:cs="Lucida Sans"/>
                <w:szCs w:val="18"/>
              </w:rPr>
            </w:pPr>
            <w:r>
              <w:rPr>
                <w:rFonts w:cs="Lucida Sans"/>
                <w:szCs w:val="18"/>
              </w:rPr>
              <w:t>The role may require some mobility between campuses as appropriate.</w:t>
            </w:r>
          </w:p>
          <w:p w14:paraId="6AD487C0" w14:textId="77777777" w:rsidR="00852AC4" w:rsidRPr="006C3D0E" w:rsidRDefault="00852AC4" w:rsidP="006C3D0E">
            <w:pPr>
              <w:tabs>
                <w:tab w:val="left" w:pos="0"/>
              </w:tabs>
              <w:rPr>
                <w:rFonts w:cs="Lucida Sans"/>
                <w:szCs w:val="18"/>
              </w:rPr>
            </w:pPr>
          </w:p>
          <w:p w14:paraId="55D744F7" w14:textId="77777777" w:rsidR="00343D93" w:rsidRPr="006C3D0E" w:rsidRDefault="006C3D0E" w:rsidP="006C3D0E">
            <w:pPr>
              <w:tabs>
                <w:tab w:val="left" w:pos="0"/>
              </w:tabs>
              <w:rPr>
                <w:rFonts w:cs="Lucida Sans"/>
                <w:szCs w:val="18"/>
              </w:rPr>
            </w:pPr>
            <w:r w:rsidRPr="006C3D0E">
              <w:rPr>
                <w:rFonts w:cs="Lucida Sans"/>
                <w:szCs w:val="18"/>
              </w:rPr>
              <w:t xml:space="preserve">There may be a requirement to work varying core </w:t>
            </w:r>
            <w:r w:rsidR="001F2BE5">
              <w:rPr>
                <w:rFonts w:cs="Lucida Sans"/>
                <w:szCs w:val="18"/>
              </w:rPr>
              <w:softHyphen/>
            </w:r>
            <w:r w:rsidR="001F2BE5">
              <w:rPr>
                <w:rFonts w:cs="Lucida Sans"/>
                <w:szCs w:val="18"/>
              </w:rPr>
              <w:softHyphen/>
            </w:r>
            <w:r w:rsidRPr="006C3D0E">
              <w:rPr>
                <w:rFonts w:cs="Lucida Sans"/>
                <w:szCs w:val="18"/>
              </w:rPr>
              <w:t>hours, and on occasion to work outside normal hours, to ensure that service commitments are met.</w:t>
            </w:r>
          </w:p>
        </w:tc>
      </w:tr>
    </w:tbl>
    <w:p w14:paraId="731DF602" w14:textId="77777777" w:rsidR="006C3D0E" w:rsidRDefault="006C3D0E" w:rsidP="0012209D">
      <w:pPr>
        <w:rPr>
          <w:b/>
          <w:bCs/>
          <w:sz w:val="22"/>
          <w:szCs w:val="24"/>
        </w:rPr>
      </w:pPr>
    </w:p>
    <w:p w14:paraId="5F73A84E" w14:textId="77777777" w:rsidR="006C3D0E" w:rsidRDefault="006C3D0E" w:rsidP="0012209D">
      <w:pPr>
        <w:rPr>
          <w:b/>
          <w:bCs/>
          <w:sz w:val="22"/>
          <w:szCs w:val="24"/>
        </w:rPr>
      </w:pPr>
    </w:p>
    <w:p w14:paraId="730CA2A8" w14:textId="77777777" w:rsidR="003D4A5E" w:rsidRDefault="003D4A5E" w:rsidP="0012209D">
      <w:pPr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46C8FD91" w14:textId="77777777" w:rsidR="006C3D0E" w:rsidRDefault="006C3D0E" w:rsidP="0012209D">
      <w:pPr>
        <w:rPr>
          <w:b/>
          <w:bCs/>
          <w:sz w:val="22"/>
          <w:szCs w:val="24"/>
        </w:rPr>
      </w:pPr>
    </w:p>
    <w:p w14:paraId="27B48B4E" w14:textId="77777777" w:rsidR="00013C10" w:rsidRPr="00273030" w:rsidRDefault="00013C10" w:rsidP="0012209D">
      <w:pPr>
        <w:rPr>
          <w:b/>
          <w:bCs/>
          <w:sz w:val="22"/>
          <w:szCs w:val="24"/>
        </w:rPr>
      </w:pPr>
      <w:r w:rsidRPr="00273030">
        <w:rPr>
          <w:b/>
          <w:bCs/>
          <w:sz w:val="22"/>
          <w:szCs w:val="24"/>
        </w:rPr>
        <w:t>PERSON SPECIFICATION</w:t>
      </w:r>
    </w:p>
    <w:p w14:paraId="5450EAD4" w14:textId="77777777" w:rsidR="00013C10" w:rsidRPr="0027303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594"/>
        <w:gridCol w:w="3641"/>
        <w:gridCol w:w="3104"/>
        <w:gridCol w:w="1288"/>
      </w:tblGrid>
      <w:tr w:rsidR="00013C10" w:rsidRPr="00273030" w14:paraId="0EECA68F" w14:textId="77777777" w:rsidTr="43729CC0">
        <w:tc>
          <w:tcPr>
            <w:tcW w:w="1610" w:type="dxa"/>
          </w:tcPr>
          <w:p w14:paraId="3F4DA966" w14:textId="77777777" w:rsidR="00013C10" w:rsidRPr="00DE4843" w:rsidRDefault="00013C10" w:rsidP="00DF3994">
            <w:pPr>
              <w:rPr>
                <w:bCs/>
                <w:szCs w:val="18"/>
              </w:rPr>
            </w:pPr>
            <w:r w:rsidRPr="00DE4843">
              <w:rPr>
                <w:bCs/>
                <w:szCs w:val="18"/>
              </w:rPr>
              <w:t>Criteria</w:t>
            </w:r>
          </w:p>
        </w:tc>
        <w:tc>
          <w:tcPr>
            <w:tcW w:w="3312" w:type="dxa"/>
          </w:tcPr>
          <w:p w14:paraId="2168747D" w14:textId="77777777" w:rsidR="00013C10" w:rsidRPr="00DE4843" w:rsidRDefault="00013C10" w:rsidP="00DF3994">
            <w:pPr>
              <w:rPr>
                <w:bCs/>
                <w:szCs w:val="18"/>
              </w:rPr>
            </w:pPr>
            <w:r w:rsidRPr="00DE4843">
              <w:rPr>
                <w:bCs/>
                <w:szCs w:val="18"/>
              </w:rPr>
              <w:t>Essential</w:t>
            </w:r>
          </w:p>
        </w:tc>
        <w:tc>
          <w:tcPr>
            <w:tcW w:w="3386" w:type="dxa"/>
          </w:tcPr>
          <w:p w14:paraId="3F49AF5C" w14:textId="77777777" w:rsidR="00013C10" w:rsidRPr="00DE4843" w:rsidRDefault="00013C10" w:rsidP="00DF3994">
            <w:pPr>
              <w:rPr>
                <w:bCs/>
                <w:szCs w:val="18"/>
              </w:rPr>
            </w:pPr>
            <w:r w:rsidRPr="00DE4843">
              <w:rPr>
                <w:bCs/>
                <w:szCs w:val="18"/>
              </w:rPr>
              <w:t>Desirable</w:t>
            </w:r>
          </w:p>
        </w:tc>
        <w:tc>
          <w:tcPr>
            <w:tcW w:w="1319" w:type="dxa"/>
          </w:tcPr>
          <w:p w14:paraId="08D92EFF" w14:textId="77777777" w:rsidR="00013C10" w:rsidRPr="00DE4843" w:rsidRDefault="00013C10" w:rsidP="00DF3994">
            <w:pPr>
              <w:rPr>
                <w:bCs/>
                <w:szCs w:val="18"/>
              </w:rPr>
            </w:pPr>
            <w:r w:rsidRPr="00DE4843">
              <w:rPr>
                <w:bCs/>
                <w:szCs w:val="18"/>
              </w:rPr>
              <w:t>How to be assessed</w:t>
            </w:r>
          </w:p>
        </w:tc>
      </w:tr>
      <w:tr w:rsidR="00013C10" w:rsidRPr="00EF03E0" w14:paraId="04D08DD1" w14:textId="77777777" w:rsidTr="43729CC0">
        <w:tc>
          <w:tcPr>
            <w:tcW w:w="1610" w:type="dxa"/>
          </w:tcPr>
          <w:p w14:paraId="27BE7F16" w14:textId="77777777" w:rsidR="00013C10" w:rsidRPr="00DE4843" w:rsidRDefault="00013C10" w:rsidP="00DF3994">
            <w:pPr>
              <w:rPr>
                <w:szCs w:val="18"/>
              </w:rPr>
            </w:pPr>
            <w:r w:rsidRPr="00DE4843">
              <w:rPr>
                <w:szCs w:val="18"/>
              </w:rPr>
              <w:t xml:space="preserve">Qualifications, knowledge </w:t>
            </w:r>
            <w:r w:rsidR="00746AEB" w:rsidRPr="00DE4843">
              <w:rPr>
                <w:szCs w:val="18"/>
              </w:rPr>
              <w:t>and</w:t>
            </w:r>
            <w:r w:rsidRPr="00DE4843">
              <w:rPr>
                <w:szCs w:val="18"/>
              </w:rPr>
              <w:t xml:space="preserve"> experience</w:t>
            </w:r>
          </w:p>
        </w:tc>
        <w:tc>
          <w:tcPr>
            <w:tcW w:w="3312" w:type="dxa"/>
          </w:tcPr>
          <w:p w14:paraId="7E9A39D5" w14:textId="554A466E" w:rsidR="00D76AAF" w:rsidRDefault="00B137C1" w:rsidP="00DE4843">
            <w:pPr>
              <w:pStyle w:val="paragraph"/>
              <w:textAlignment w:val="baseline"/>
              <w:rPr>
                <w:rStyle w:val="normaltextrun"/>
                <w:rFonts w:ascii="Lucida Sans" w:hAnsi="Lucida Sans"/>
                <w:sz w:val="18"/>
                <w:szCs w:val="18"/>
              </w:rPr>
            </w:pPr>
            <w:r w:rsidRPr="00B137C1">
              <w:rPr>
                <w:rFonts w:ascii="Lucida Sans" w:hAnsi="Lucida Sans"/>
                <w:color w:val="000000"/>
                <w:sz w:val="18"/>
                <w:szCs w:val="18"/>
              </w:rPr>
              <w:t>Skill level equivalent to achievement of HND, NVQ4</w:t>
            </w:r>
            <w:r>
              <w:rPr>
                <w:rFonts w:ascii="Lucida Sans" w:hAnsi="Lucida Sans"/>
                <w:color w:val="000000"/>
                <w:sz w:val="18"/>
                <w:szCs w:val="18"/>
              </w:rPr>
              <w:t>,</w:t>
            </w:r>
            <w:r w:rsidRPr="00B137C1">
              <w:rPr>
                <w:rFonts w:ascii="Lucida Sans" w:hAnsi="Lucida San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ucida Sans" w:hAnsi="Lucida Sans"/>
                <w:color w:val="000000"/>
                <w:sz w:val="18"/>
                <w:szCs w:val="18"/>
              </w:rPr>
              <w:t>or a</w:t>
            </w:r>
            <w:r w:rsidR="0045099C" w:rsidRPr="00DE4843">
              <w:rPr>
                <w:rStyle w:val="normaltextrun"/>
                <w:rFonts w:ascii="Lucida Sans" w:hAnsi="Lucida Sans"/>
                <w:sz w:val="18"/>
                <w:szCs w:val="18"/>
              </w:rPr>
              <w:t xml:space="preserve"> </w:t>
            </w:r>
            <w:r w:rsidR="000D10BF" w:rsidRPr="00DE4843">
              <w:rPr>
                <w:rStyle w:val="normaltextrun"/>
                <w:rFonts w:ascii="Lucida Sans" w:hAnsi="Lucida Sans"/>
                <w:sz w:val="18"/>
                <w:szCs w:val="18"/>
              </w:rPr>
              <w:t>broad</w:t>
            </w:r>
            <w:r w:rsidR="0045099C" w:rsidRPr="00DE4843">
              <w:rPr>
                <w:rStyle w:val="normaltextrun"/>
                <w:rFonts w:ascii="Lucida Sans" w:hAnsi="Lucida Sans"/>
                <w:sz w:val="18"/>
                <w:szCs w:val="18"/>
              </w:rPr>
              <w:t xml:space="preserve"> first degree, including learning technology and/or extensive demon</w:t>
            </w:r>
            <w:r w:rsidR="00F70CED" w:rsidRPr="00DE4843">
              <w:rPr>
                <w:rStyle w:val="normaltextrun"/>
                <w:rFonts w:ascii="Lucida Sans" w:hAnsi="Lucida Sans"/>
                <w:sz w:val="18"/>
                <w:szCs w:val="18"/>
              </w:rPr>
              <w:t xml:space="preserve">strable experience in supporting technology enhanced learning design though </w:t>
            </w:r>
            <w:r w:rsidR="00324137" w:rsidRPr="00DE4843">
              <w:rPr>
                <w:rStyle w:val="normaltextrun"/>
                <w:rFonts w:ascii="Lucida Sans" w:hAnsi="Lucida Sans"/>
                <w:sz w:val="18"/>
                <w:szCs w:val="18"/>
              </w:rPr>
              <w:t>the application of sound pedagogical principals.</w:t>
            </w:r>
          </w:p>
          <w:p w14:paraId="61B85326" w14:textId="4561757F" w:rsidR="0058490C" w:rsidRPr="00DE4843" w:rsidRDefault="0058490C" w:rsidP="00DE4843">
            <w:pPr>
              <w:pStyle w:val="paragraph"/>
              <w:textAlignment w:val="baseline"/>
              <w:rPr>
                <w:rStyle w:val="normaltextrun"/>
                <w:rFonts w:ascii="Lucida Sans" w:hAnsi="Lucida Sans"/>
                <w:sz w:val="18"/>
                <w:szCs w:val="18"/>
              </w:rPr>
            </w:pPr>
            <w:r w:rsidRPr="00DE4843">
              <w:rPr>
                <w:rStyle w:val="normaltextrun"/>
                <w:rFonts w:ascii="Lucida Sans" w:hAnsi="Lucida Sans"/>
                <w:sz w:val="18"/>
                <w:szCs w:val="18"/>
              </w:rPr>
              <w:t>Demonstrable record of affecting change in the area of Higher Education.</w:t>
            </w:r>
          </w:p>
          <w:p w14:paraId="7BEEA4AF" w14:textId="77777777" w:rsidR="0058490C" w:rsidRPr="00DE4843" w:rsidRDefault="0058490C" w:rsidP="00DE4843">
            <w:pPr>
              <w:pStyle w:val="paragraph"/>
              <w:textAlignment w:val="baseline"/>
              <w:rPr>
                <w:rStyle w:val="normaltextrun"/>
                <w:rFonts w:ascii="Lucida Sans" w:hAnsi="Lucida Sans"/>
                <w:sz w:val="18"/>
                <w:szCs w:val="18"/>
              </w:rPr>
            </w:pPr>
            <w:r w:rsidRPr="00DE4843">
              <w:rPr>
                <w:rStyle w:val="normaltextrun"/>
                <w:rFonts w:ascii="Lucida Sans" w:hAnsi="Lucida Sans"/>
                <w:sz w:val="18"/>
                <w:szCs w:val="18"/>
              </w:rPr>
              <w:t>Awar</w:t>
            </w:r>
            <w:r w:rsidR="00F4595A" w:rsidRPr="00DE4843">
              <w:rPr>
                <w:rStyle w:val="normaltextrun"/>
                <w:rFonts w:ascii="Lucida Sans" w:hAnsi="Lucida Sans"/>
                <w:sz w:val="18"/>
                <w:szCs w:val="18"/>
              </w:rPr>
              <w:t>eness of developments and good practice in the use of learning technology.</w:t>
            </w:r>
          </w:p>
          <w:p w14:paraId="061E654C" w14:textId="3433BC72" w:rsidR="00F4595A" w:rsidRPr="00DE4843" w:rsidRDefault="00F4595A" w:rsidP="00DE4843">
            <w:pPr>
              <w:pStyle w:val="paragraph"/>
              <w:textAlignment w:val="baseline"/>
              <w:rPr>
                <w:rFonts w:ascii="Lucida Sans" w:hAnsi="Lucida Sans"/>
                <w:sz w:val="18"/>
                <w:szCs w:val="18"/>
              </w:rPr>
            </w:pPr>
            <w:r w:rsidRPr="00DE4843">
              <w:rPr>
                <w:rStyle w:val="normaltextrun"/>
                <w:rFonts w:ascii="Lucida Sans" w:hAnsi="Lucida Sans"/>
                <w:sz w:val="18"/>
                <w:szCs w:val="18"/>
              </w:rPr>
              <w:t xml:space="preserve">A good understanding </w:t>
            </w:r>
            <w:r w:rsidR="001E6986" w:rsidRPr="00DE4843">
              <w:rPr>
                <w:rStyle w:val="normaltextrun"/>
                <w:rFonts w:ascii="Lucida Sans" w:hAnsi="Lucida Sans"/>
                <w:sz w:val="18"/>
                <w:szCs w:val="18"/>
              </w:rPr>
              <w:t>of the practical and financial challenges facing Higher Education.</w:t>
            </w:r>
          </w:p>
        </w:tc>
        <w:tc>
          <w:tcPr>
            <w:tcW w:w="3386" w:type="dxa"/>
          </w:tcPr>
          <w:p w14:paraId="5B0D365A" w14:textId="77777777" w:rsidR="001E6986" w:rsidRPr="00DE4843" w:rsidRDefault="001E6986" w:rsidP="00DE4843">
            <w:pPr>
              <w:pStyle w:val="paragraph"/>
              <w:textAlignment w:val="baseline"/>
              <w:rPr>
                <w:rStyle w:val="normaltextrun"/>
                <w:rFonts w:ascii="Lucida Sans" w:hAnsi="Lucida Sans"/>
                <w:sz w:val="18"/>
                <w:szCs w:val="18"/>
              </w:rPr>
            </w:pPr>
            <w:r w:rsidRPr="43729CC0">
              <w:rPr>
                <w:rStyle w:val="normaltextrun"/>
                <w:rFonts w:ascii="Lucida Sans" w:hAnsi="Lucida Sans"/>
                <w:sz w:val="18"/>
                <w:szCs w:val="18"/>
              </w:rPr>
              <w:t>Postgraduate qualification in the use/promotion of educational technology.</w:t>
            </w:r>
          </w:p>
          <w:p w14:paraId="1A0379DF" w14:textId="5B58BAF3" w:rsidR="43729CC0" w:rsidRDefault="43729CC0" w:rsidP="43729CC0">
            <w:pPr>
              <w:pStyle w:val="paragraph"/>
              <w:rPr>
                <w:rStyle w:val="normaltextrun"/>
                <w:rFonts w:ascii="Lucida Sans" w:hAnsi="Lucida Sans"/>
              </w:rPr>
            </w:pPr>
          </w:p>
          <w:p w14:paraId="52664213" w14:textId="74994390" w:rsidR="005869EB" w:rsidRPr="00DE4843" w:rsidRDefault="06080391" w:rsidP="00DE4843">
            <w:pPr>
              <w:pStyle w:val="paragraph"/>
              <w:textAlignment w:val="baseline"/>
              <w:rPr>
                <w:rStyle w:val="normaltextrun"/>
                <w:rFonts w:ascii="Lucida Sans" w:hAnsi="Lucida Sans"/>
                <w:sz w:val="18"/>
                <w:szCs w:val="18"/>
              </w:rPr>
            </w:pPr>
            <w:r w:rsidRPr="43729CC0">
              <w:rPr>
                <w:rStyle w:val="normaltextrun"/>
                <w:rFonts w:ascii="Lucida Sans" w:hAnsi="Lucida Sans"/>
                <w:sz w:val="18"/>
                <w:szCs w:val="18"/>
              </w:rPr>
              <w:t>Demonstrable experience of a virtual learning environment such as Blackboard, Canvas or Moodle within a large Higher Education Environment.</w:t>
            </w:r>
          </w:p>
          <w:p w14:paraId="2880D93D" w14:textId="2432E8D8" w:rsidR="43729CC0" w:rsidRDefault="43729CC0" w:rsidP="43729CC0">
            <w:pPr>
              <w:pStyle w:val="paragraph"/>
              <w:rPr>
                <w:rStyle w:val="normaltextrun"/>
                <w:rFonts w:ascii="Lucida Sans" w:hAnsi="Lucida Sans"/>
              </w:rPr>
            </w:pPr>
          </w:p>
          <w:p w14:paraId="245FEB92" w14:textId="34FF78BC" w:rsidR="00D524B7" w:rsidRPr="00DE4843" w:rsidRDefault="06080391" w:rsidP="06080391">
            <w:pPr>
              <w:pStyle w:val="paragraph"/>
              <w:textAlignment w:val="baseline"/>
              <w:rPr>
                <w:rStyle w:val="normaltextrun"/>
                <w:rFonts w:ascii="Lucida Sans" w:hAnsi="Lucida Sans"/>
                <w:sz w:val="18"/>
                <w:szCs w:val="18"/>
              </w:rPr>
            </w:pPr>
            <w:r w:rsidRPr="43729CC0">
              <w:rPr>
                <w:rStyle w:val="normaltextrun"/>
                <w:rFonts w:ascii="Lucida Sans" w:hAnsi="Lucida Sans"/>
                <w:sz w:val="18"/>
                <w:szCs w:val="18"/>
              </w:rPr>
              <w:t>CMALT and/or Associate Fellow of Advanced HE</w:t>
            </w:r>
          </w:p>
          <w:p w14:paraId="1FC13954" w14:textId="57608C0F" w:rsidR="43729CC0" w:rsidRDefault="43729CC0" w:rsidP="43729CC0">
            <w:pPr>
              <w:pStyle w:val="paragraph"/>
              <w:rPr>
                <w:rStyle w:val="normaltextrun"/>
                <w:rFonts w:ascii="Lucida Sans" w:hAnsi="Lucida Sans"/>
              </w:rPr>
            </w:pPr>
          </w:p>
          <w:p w14:paraId="6D660B8A" w14:textId="546D3E5B" w:rsidR="00D524B7" w:rsidRPr="00DE4843" w:rsidRDefault="06080391" w:rsidP="43729CC0">
            <w:pPr>
              <w:pStyle w:val="paragraph"/>
              <w:textAlignment w:val="baseline"/>
              <w:rPr>
                <w:rStyle w:val="normaltextrun"/>
                <w:rFonts w:ascii="Lucida Sans" w:hAnsi="Lucida Sans"/>
                <w:sz w:val="18"/>
                <w:szCs w:val="18"/>
              </w:rPr>
            </w:pPr>
            <w:r w:rsidRPr="43729CC0">
              <w:rPr>
                <w:rStyle w:val="normaltextrun"/>
                <w:rFonts w:ascii="Lucida Sans" w:hAnsi="Lucida Sans"/>
                <w:sz w:val="18"/>
                <w:szCs w:val="18"/>
              </w:rPr>
              <w:t>Lean Six Sigma White Belt</w:t>
            </w:r>
          </w:p>
          <w:p w14:paraId="1A0A341C" w14:textId="12901254" w:rsidR="00D524B7" w:rsidRPr="00DE4843" w:rsidRDefault="00D524B7" w:rsidP="43729CC0">
            <w:pPr>
              <w:spacing w:line="276" w:lineRule="auto"/>
              <w:rPr>
                <w:szCs w:val="18"/>
              </w:rPr>
            </w:pPr>
          </w:p>
          <w:p w14:paraId="28905385" w14:textId="7D6214CD" w:rsidR="00D524B7" w:rsidRPr="00DE4843" w:rsidRDefault="29742101" w:rsidP="43729CC0">
            <w:pPr>
              <w:spacing w:line="276" w:lineRule="auto"/>
            </w:pPr>
            <w:r w:rsidRPr="43729CC0">
              <w:rPr>
                <w:szCs w:val="18"/>
              </w:rPr>
              <w:t>Demonstrate commitment to maintaining professional knowledge and awareness through continuing personal and professional development.</w:t>
            </w:r>
          </w:p>
          <w:p w14:paraId="60F5720C" w14:textId="7881CED5" w:rsidR="00D524B7" w:rsidRPr="00DE4843" w:rsidRDefault="00D524B7" w:rsidP="43729CC0">
            <w:pPr>
              <w:pStyle w:val="paragraph"/>
              <w:textAlignment w:val="baseline"/>
              <w:rPr>
                <w:rStyle w:val="normaltextrun"/>
                <w:rFonts w:ascii="Lucida Sans" w:hAnsi="Lucida Sans"/>
              </w:rPr>
            </w:pPr>
          </w:p>
        </w:tc>
        <w:tc>
          <w:tcPr>
            <w:tcW w:w="1319" w:type="dxa"/>
          </w:tcPr>
          <w:p w14:paraId="432530DE" w14:textId="263B6258" w:rsidR="00013C10" w:rsidRPr="00DE4843" w:rsidRDefault="00683430" w:rsidP="00343D93">
            <w:pPr>
              <w:spacing w:after="90"/>
              <w:rPr>
                <w:szCs w:val="18"/>
              </w:rPr>
            </w:pPr>
            <w:r w:rsidRPr="00DE4843">
              <w:rPr>
                <w:szCs w:val="18"/>
              </w:rPr>
              <w:t>Application &amp;</w:t>
            </w:r>
            <w:r w:rsidR="00A01A1E" w:rsidRPr="00DE4843">
              <w:rPr>
                <w:szCs w:val="18"/>
              </w:rPr>
              <w:t xml:space="preserve"> interview</w:t>
            </w:r>
          </w:p>
        </w:tc>
      </w:tr>
      <w:tr w:rsidR="43729CC0" w14:paraId="69136A18" w14:textId="77777777" w:rsidTr="43729CC0">
        <w:tc>
          <w:tcPr>
            <w:tcW w:w="1610" w:type="dxa"/>
          </w:tcPr>
          <w:p w14:paraId="5E0F6C0E" w14:textId="04C36027" w:rsidR="4011E79B" w:rsidRDefault="4011E79B" w:rsidP="43729CC0">
            <w:pPr>
              <w:spacing w:line="259" w:lineRule="auto"/>
            </w:pPr>
            <w:r w:rsidRPr="43729CC0">
              <w:t>Expected Behaviours</w:t>
            </w:r>
          </w:p>
        </w:tc>
        <w:tc>
          <w:tcPr>
            <w:tcW w:w="3312" w:type="dxa"/>
          </w:tcPr>
          <w:p w14:paraId="06ED8212" w14:textId="6176FECE" w:rsidR="4011E79B" w:rsidRDefault="4011E79B" w:rsidP="43729CC0">
            <w:pPr>
              <w:spacing w:line="259" w:lineRule="auto"/>
            </w:pPr>
            <w:r w:rsidRPr="43729CC0">
              <w:t xml:space="preserve">Able to apply and actively promote equality, diversity and inclusion principles to the responsibilities of the role. </w:t>
            </w:r>
          </w:p>
          <w:p w14:paraId="4F586279" w14:textId="55999D18" w:rsidR="4011E79B" w:rsidRDefault="4011E79B" w:rsidP="43729CC0">
            <w:pPr>
              <w:spacing w:line="259" w:lineRule="auto"/>
            </w:pPr>
            <w:r w:rsidRPr="43729CC0">
              <w:t xml:space="preserve">AND </w:t>
            </w:r>
          </w:p>
          <w:p w14:paraId="136D38F3" w14:textId="50A6B6CA" w:rsidR="4011E79B" w:rsidRDefault="4011E79B" w:rsidP="43729CC0">
            <w:pPr>
              <w:spacing w:line="259" w:lineRule="auto"/>
            </w:pPr>
            <w:r w:rsidRPr="43729CC0">
              <w:t xml:space="preserve">As a Line Manager role model the Southampton Behaviours and work with the management team to embed them as a way of working within the *faculty/directorate/school/department. </w:t>
            </w:r>
          </w:p>
          <w:p w14:paraId="27079C64" w14:textId="33443262" w:rsidR="4011E79B" w:rsidRDefault="4011E79B" w:rsidP="43729CC0">
            <w:pPr>
              <w:spacing w:line="259" w:lineRule="auto"/>
            </w:pPr>
            <w:r w:rsidRPr="43729CC0">
              <w:t xml:space="preserve">OR </w:t>
            </w:r>
          </w:p>
          <w:p w14:paraId="18C72F85" w14:textId="74EB522F" w:rsidR="4011E79B" w:rsidRDefault="4011E79B" w:rsidP="43729CC0">
            <w:pPr>
              <w:spacing w:line="259" w:lineRule="auto"/>
            </w:pPr>
            <w:r w:rsidRPr="43729CC0">
              <w:t>Demonstrate the Southampton Behaviours and work with colleagues to embed them as a way of working within the team.</w:t>
            </w:r>
          </w:p>
          <w:p w14:paraId="1F639321" w14:textId="6AB8F71A" w:rsidR="43729CC0" w:rsidRDefault="43729CC0" w:rsidP="43729CC0">
            <w:pPr>
              <w:rPr>
                <w:szCs w:val="18"/>
              </w:rPr>
            </w:pPr>
          </w:p>
        </w:tc>
        <w:tc>
          <w:tcPr>
            <w:tcW w:w="3386" w:type="dxa"/>
          </w:tcPr>
          <w:p w14:paraId="7F2BE1F1" w14:textId="716531D8" w:rsidR="43729CC0" w:rsidRDefault="43729CC0" w:rsidP="43729CC0">
            <w:pPr>
              <w:rPr>
                <w:szCs w:val="18"/>
              </w:rPr>
            </w:pPr>
          </w:p>
        </w:tc>
        <w:tc>
          <w:tcPr>
            <w:tcW w:w="1319" w:type="dxa"/>
          </w:tcPr>
          <w:p w14:paraId="466F9663" w14:textId="40CC2303" w:rsidR="43729CC0" w:rsidRDefault="43729CC0" w:rsidP="43729CC0">
            <w:pPr>
              <w:rPr>
                <w:szCs w:val="18"/>
              </w:rPr>
            </w:pPr>
          </w:p>
        </w:tc>
      </w:tr>
      <w:tr w:rsidR="00013C10" w:rsidRPr="00273030" w14:paraId="4C7AE1CF" w14:textId="77777777" w:rsidTr="43729CC0">
        <w:tc>
          <w:tcPr>
            <w:tcW w:w="1610" w:type="dxa"/>
          </w:tcPr>
          <w:p w14:paraId="4FDD443F" w14:textId="27369C33" w:rsidR="00013C10" w:rsidRPr="00DE4843" w:rsidRDefault="00013C10" w:rsidP="00746AEB">
            <w:pPr>
              <w:rPr>
                <w:szCs w:val="18"/>
              </w:rPr>
            </w:pPr>
            <w:r w:rsidRPr="00DE4843">
              <w:rPr>
                <w:szCs w:val="18"/>
              </w:rPr>
              <w:t xml:space="preserve">Planning </w:t>
            </w:r>
            <w:r w:rsidR="00746AEB" w:rsidRPr="00DE4843">
              <w:rPr>
                <w:szCs w:val="18"/>
              </w:rPr>
              <w:t>and</w:t>
            </w:r>
            <w:r w:rsidRPr="00DE4843">
              <w:rPr>
                <w:szCs w:val="18"/>
              </w:rPr>
              <w:t xml:space="preserve"> organising</w:t>
            </w:r>
          </w:p>
        </w:tc>
        <w:tc>
          <w:tcPr>
            <w:tcW w:w="3312" w:type="dxa"/>
          </w:tcPr>
          <w:p w14:paraId="546AC9A3" w14:textId="77777777" w:rsidR="00692CFF" w:rsidRPr="00DE4843" w:rsidRDefault="00C94C22" w:rsidP="00C94C22">
            <w:pPr>
              <w:rPr>
                <w:szCs w:val="18"/>
              </w:rPr>
            </w:pPr>
            <w:r w:rsidRPr="00DE4843">
              <w:rPr>
                <w:szCs w:val="18"/>
              </w:rPr>
              <w:t>Skilled at multi-tasking and working under pressure</w:t>
            </w:r>
            <w:r w:rsidR="00261F78" w:rsidRPr="00DE4843">
              <w:rPr>
                <w:szCs w:val="18"/>
              </w:rPr>
              <w:t>.</w:t>
            </w:r>
          </w:p>
          <w:p w14:paraId="144113B1" w14:textId="77777777" w:rsidR="00261F78" w:rsidRPr="00DE4843" w:rsidRDefault="00261F78" w:rsidP="00C94C22">
            <w:pPr>
              <w:rPr>
                <w:szCs w:val="18"/>
              </w:rPr>
            </w:pPr>
          </w:p>
          <w:p w14:paraId="57AD3EB8" w14:textId="2AC0C0E6" w:rsidR="00261F78" w:rsidRPr="00DE4843" w:rsidRDefault="00261F78" w:rsidP="00C94C22">
            <w:pPr>
              <w:rPr>
                <w:szCs w:val="18"/>
              </w:rPr>
            </w:pPr>
            <w:r w:rsidRPr="00DE4843">
              <w:rPr>
                <w:szCs w:val="18"/>
              </w:rPr>
              <w:t>Effective time management.</w:t>
            </w:r>
          </w:p>
        </w:tc>
        <w:tc>
          <w:tcPr>
            <w:tcW w:w="3386" w:type="dxa"/>
          </w:tcPr>
          <w:p w14:paraId="26E80EB9" w14:textId="15B5F1BE" w:rsidR="00BA602B" w:rsidRPr="00DE4843" w:rsidRDefault="00647C94" w:rsidP="00343D93">
            <w:pPr>
              <w:spacing w:after="90"/>
              <w:rPr>
                <w:szCs w:val="18"/>
              </w:rPr>
            </w:pPr>
            <w:r w:rsidRPr="00DE4843">
              <w:rPr>
                <w:szCs w:val="18"/>
              </w:rPr>
              <w:t xml:space="preserve">Experience working </w:t>
            </w:r>
            <w:r w:rsidR="006F464C" w:rsidRPr="00DE4843">
              <w:rPr>
                <w:szCs w:val="18"/>
              </w:rPr>
              <w:t>as part of</w:t>
            </w:r>
            <w:r w:rsidRPr="00DE4843">
              <w:rPr>
                <w:szCs w:val="18"/>
              </w:rPr>
              <w:t xml:space="preserve"> an Agile development team.</w:t>
            </w:r>
          </w:p>
        </w:tc>
        <w:tc>
          <w:tcPr>
            <w:tcW w:w="1319" w:type="dxa"/>
          </w:tcPr>
          <w:p w14:paraId="2F899737" w14:textId="6197F58D" w:rsidR="00013C10" w:rsidRPr="00DE4843" w:rsidRDefault="00683430" w:rsidP="00343D93">
            <w:pPr>
              <w:spacing w:after="90"/>
              <w:rPr>
                <w:szCs w:val="18"/>
              </w:rPr>
            </w:pPr>
            <w:r w:rsidRPr="00DE4843">
              <w:rPr>
                <w:szCs w:val="18"/>
              </w:rPr>
              <w:t>Application &amp; interview</w:t>
            </w:r>
          </w:p>
        </w:tc>
      </w:tr>
      <w:tr w:rsidR="00013C10" w:rsidRPr="00273030" w14:paraId="2D56AE80" w14:textId="77777777" w:rsidTr="43729CC0">
        <w:tc>
          <w:tcPr>
            <w:tcW w:w="1610" w:type="dxa"/>
          </w:tcPr>
          <w:p w14:paraId="2135B152" w14:textId="77777777" w:rsidR="00013C10" w:rsidRPr="00DE4843" w:rsidRDefault="00013C10" w:rsidP="00DF3994">
            <w:pPr>
              <w:rPr>
                <w:szCs w:val="18"/>
              </w:rPr>
            </w:pPr>
            <w:r w:rsidRPr="00DE4843">
              <w:rPr>
                <w:szCs w:val="18"/>
              </w:rPr>
              <w:lastRenderedPageBreak/>
              <w:t xml:space="preserve">Problem solving </w:t>
            </w:r>
            <w:r w:rsidR="00746AEB" w:rsidRPr="00DE4843">
              <w:rPr>
                <w:szCs w:val="18"/>
              </w:rPr>
              <w:t>and</w:t>
            </w:r>
            <w:r w:rsidRPr="00DE4843">
              <w:rPr>
                <w:szCs w:val="18"/>
              </w:rPr>
              <w:t xml:space="preserve"> initiative</w:t>
            </w:r>
          </w:p>
        </w:tc>
        <w:tc>
          <w:tcPr>
            <w:tcW w:w="3312" w:type="dxa"/>
          </w:tcPr>
          <w:p w14:paraId="10C85F2E" w14:textId="77777777" w:rsidR="00922225" w:rsidRPr="00DE4843" w:rsidRDefault="00261F78" w:rsidP="00261F78">
            <w:pPr>
              <w:spacing w:after="90"/>
              <w:rPr>
                <w:rFonts w:cs="Lucida Sans"/>
                <w:szCs w:val="18"/>
              </w:rPr>
            </w:pPr>
            <w:r w:rsidRPr="00DE4843">
              <w:rPr>
                <w:rFonts w:cs="Lucida Sans"/>
                <w:szCs w:val="18"/>
              </w:rPr>
              <w:t>Ability to quickly understand and synthesis new subjects and contexts.</w:t>
            </w:r>
          </w:p>
          <w:p w14:paraId="5679EF22" w14:textId="77777777" w:rsidR="00261F78" w:rsidRPr="00DE4843" w:rsidRDefault="00261F78" w:rsidP="00261F78">
            <w:pPr>
              <w:spacing w:after="90"/>
              <w:rPr>
                <w:rFonts w:cs="Lucida Sans"/>
                <w:szCs w:val="18"/>
              </w:rPr>
            </w:pPr>
          </w:p>
          <w:p w14:paraId="73717C7C" w14:textId="6B55C356" w:rsidR="00261F78" w:rsidRPr="00DE4843" w:rsidRDefault="00261F78" w:rsidP="00261F78">
            <w:pPr>
              <w:spacing w:after="90"/>
              <w:rPr>
                <w:rFonts w:cs="Lucida Sans"/>
                <w:szCs w:val="18"/>
              </w:rPr>
            </w:pPr>
            <w:r w:rsidRPr="00DE4843">
              <w:rPr>
                <w:rFonts w:cs="Lucida Sans"/>
                <w:szCs w:val="18"/>
              </w:rPr>
              <w:t xml:space="preserve">Ability to link local initiatives </w:t>
            </w:r>
            <w:r w:rsidR="009B008E" w:rsidRPr="00DE4843">
              <w:rPr>
                <w:rFonts w:cs="Lucida Sans"/>
                <w:szCs w:val="18"/>
              </w:rPr>
              <w:t>to strategic goals.</w:t>
            </w:r>
          </w:p>
          <w:p w14:paraId="126E72CD" w14:textId="77777777" w:rsidR="009B008E" w:rsidRPr="00DE4843" w:rsidRDefault="009B008E" w:rsidP="00261F78">
            <w:pPr>
              <w:spacing w:after="90"/>
              <w:rPr>
                <w:rFonts w:cs="Lucida Sans"/>
                <w:szCs w:val="18"/>
              </w:rPr>
            </w:pPr>
          </w:p>
          <w:p w14:paraId="2ADD9044" w14:textId="77777777" w:rsidR="009B008E" w:rsidRPr="00DE4843" w:rsidRDefault="009B008E" w:rsidP="00261F78">
            <w:pPr>
              <w:spacing w:after="90"/>
              <w:rPr>
                <w:rFonts w:cs="Lucida Sans"/>
                <w:szCs w:val="18"/>
              </w:rPr>
            </w:pPr>
            <w:r w:rsidRPr="00DE4843">
              <w:rPr>
                <w:rFonts w:cs="Lucida Sans"/>
                <w:szCs w:val="18"/>
              </w:rPr>
              <w:t>Ability to work effectively and independently.</w:t>
            </w:r>
          </w:p>
          <w:p w14:paraId="07A46ACB" w14:textId="77777777" w:rsidR="009B008E" w:rsidRPr="00DE4843" w:rsidRDefault="009B008E" w:rsidP="00261F78">
            <w:pPr>
              <w:spacing w:after="90"/>
              <w:rPr>
                <w:rFonts w:cs="Lucida Sans"/>
                <w:szCs w:val="18"/>
              </w:rPr>
            </w:pPr>
          </w:p>
          <w:p w14:paraId="70B2EBAC" w14:textId="0DB33158" w:rsidR="009B008E" w:rsidRPr="00DE4843" w:rsidRDefault="009B008E" w:rsidP="00261F78">
            <w:pPr>
              <w:spacing w:after="90"/>
              <w:rPr>
                <w:rFonts w:cs="Lucida Sans"/>
                <w:szCs w:val="18"/>
              </w:rPr>
            </w:pPr>
            <w:r w:rsidRPr="00DE4843">
              <w:rPr>
                <w:rFonts w:cs="Lucida Sans"/>
                <w:szCs w:val="18"/>
              </w:rPr>
              <w:t xml:space="preserve">Confidence to constructively challenge </w:t>
            </w:r>
            <w:r w:rsidR="00CB1402" w:rsidRPr="00DE4843">
              <w:rPr>
                <w:rFonts w:cs="Lucida Sans"/>
                <w:szCs w:val="18"/>
              </w:rPr>
              <w:t>existing ideas and practices.</w:t>
            </w:r>
          </w:p>
        </w:tc>
        <w:tc>
          <w:tcPr>
            <w:tcW w:w="3386" w:type="dxa"/>
          </w:tcPr>
          <w:p w14:paraId="4582FEF0" w14:textId="7260081E" w:rsidR="008F3EA7" w:rsidRPr="00DE4843" w:rsidRDefault="008F3EA7" w:rsidP="008F3EA7">
            <w:pPr>
              <w:rPr>
                <w:szCs w:val="18"/>
              </w:rPr>
            </w:pPr>
            <w:r w:rsidRPr="00DE4843">
              <w:rPr>
                <w:szCs w:val="18"/>
              </w:rPr>
              <w:t>Experience of using Lean methodologies to deliver process optimisation.</w:t>
            </w:r>
          </w:p>
          <w:p w14:paraId="0508A1C5" w14:textId="77777777" w:rsidR="00240C10" w:rsidRPr="00DE4843" w:rsidRDefault="00240C10" w:rsidP="00343D93">
            <w:pPr>
              <w:spacing w:after="90"/>
              <w:rPr>
                <w:szCs w:val="18"/>
              </w:rPr>
            </w:pPr>
          </w:p>
        </w:tc>
        <w:tc>
          <w:tcPr>
            <w:tcW w:w="1319" w:type="dxa"/>
          </w:tcPr>
          <w:p w14:paraId="3732A7A8" w14:textId="376F09FF" w:rsidR="00013C10" w:rsidRPr="00DE4843" w:rsidRDefault="00683430" w:rsidP="00343D93">
            <w:pPr>
              <w:spacing w:after="90"/>
              <w:rPr>
                <w:szCs w:val="18"/>
              </w:rPr>
            </w:pPr>
            <w:r w:rsidRPr="00DE4843">
              <w:rPr>
                <w:szCs w:val="18"/>
              </w:rPr>
              <w:t>Application &amp; interview</w:t>
            </w:r>
          </w:p>
        </w:tc>
      </w:tr>
      <w:tr w:rsidR="00013C10" w:rsidRPr="00273030" w14:paraId="1BB66F11" w14:textId="77777777" w:rsidTr="43729CC0">
        <w:tc>
          <w:tcPr>
            <w:tcW w:w="1610" w:type="dxa"/>
          </w:tcPr>
          <w:p w14:paraId="71712F80" w14:textId="77777777" w:rsidR="00013C10" w:rsidRPr="00DE4843" w:rsidRDefault="00013C10" w:rsidP="00DF3994">
            <w:pPr>
              <w:rPr>
                <w:szCs w:val="18"/>
              </w:rPr>
            </w:pPr>
            <w:r w:rsidRPr="00DE4843">
              <w:rPr>
                <w:szCs w:val="18"/>
              </w:rPr>
              <w:t xml:space="preserve">Management </w:t>
            </w:r>
            <w:r w:rsidR="00746AEB" w:rsidRPr="00DE4843">
              <w:rPr>
                <w:szCs w:val="18"/>
              </w:rPr>
              <w:t>and</w:t>
            </w:r>
            <w:r w:rsidRPr="00DE4843">
              <w:rPr>
                <w:szCs w:val="18"/>
              </w:rPr>
              <w:t xml:space="preserve"> teamwork</w:t>
            </w:r>
          </w:p>
        </w:tc>
        <w:tc>
          <w:tcPr>
            <w:tcW w:w="3312" w:type="dxa"/>
          </w:tcPr>
          <w:p w14:paraId="41B78079" w14:textId="77777777" w:rsidR="00A646A3" w:rsidRPr="00DE4843" w:rsidRDefault="00CB1402" w:rsidP="00CB1402">
            <w:pPr>
              <w:spacing w:after="90"/>
              <w:rPr>
                <w:szCs w:val="18"/>
              </w:rPr>
            </w:pPr>
            <w:r w:rsidRPr="00DE4843">
              <w:rPr>
                <w:szCs w:val="18"/>
              </w:rPr>
              <w:t>Ability to lia</w:t>
            </w:r>
            <w:r w:rsidR="00C93D77" w:rsidRPr="00DE4843">
              <w:rPr>
                <w:szCs w:val="18"/>
              </w:rPr>
              <w:t>i</w:t>
            </w:r>
            <w:r w:rsidRPr="00DE4843">
              <w:rPr>
                <w:szCs w:val="18"/>
              </w:rPr>
              <w:t xml:space="preserve">se effectively </w:t>
            </w:r>
            <w:r w:rsidR="00C93D77" w:rsidRPr="00DE4843">
              <w:rPr>
                <w:szCs w:val="18"/>
              </w:rPr>
              <w:t>with colleagues and stakeholders at all levels.</w:t>
            </w:r>
          </w:p>
          <w:p w14:paraId="1F0BCC43" w14:textId="77777777" w:rsidR="00C93D77" w:rsidRPr="00DE4843" w:rsidRDefault="00C93D77" w:rsidP="00CB1402">
            <w:pPr>
              <w:spacing w:after="90"/>
              <w:rPr>
                <w:szCs w:val="18"/>
              </w:rPr>
            </w:pPr>
          </w:p>
          <w:p w14:paraId="4BD6A1D0" w14:textId="3D06FC3E" w:rsidR="00037B17" w:rsidRPr="00DE4843" w:rsidRDefault="00037B17" w:rsidP="00CB1402">
            <w:pPr>
              <w:spacing w:after="90"/>
              <w:rPr>
                <w:szCs w:val="18"/>
              </w:rPr>
            </w:pPr>
            <w:r w:rsidRPr="00DE4843">
              <w:rPr>
                <w:szCs w:val="18"/>
              </w:rPr>
              <w:t>Ability to work effectively as part of a team.</w:t>
            </w:r>
          </w:p>
        </w:tc>
        <w:tc>
          <w:tcPr>
            <w:tcW w:w="3386" w:type="dxa"/>
          </w:tcPr>
          <w:p w14:paraId="040A8FE5" w14:textId="2EBDA8F1" w:rsidR="00013C10" w:rsidRPr="00DE4843" w:rsidRDefault="00037B17" w:rsidP="00AC5026">
            <w:pPr>
              <w:spacing w:after="90"/>
              <w:rPr>
                <w:szCs w:val="18"/>
              </w:rPr>
            </w:pPr>
            <w:r w:rsidRPr="00DE4843">
              <w:rPr>
                <w:szCs w:val="18"/>
              </w:rPr>
              <w:t>Experience of leading and planning projects.</w:t>
            </w:r>
          </w:p>
        </w:tc>
        <w:tc>
          <w:tcPr>
            <w:tcW w:w="1319" w:type="dxa"/>
          </w:tcPr>
          <w:p w14:paraId="243EE3D0" w14:textId="589CA2B9" w:rsidR="00013C10" w:rsidRPr="00DE4843" w:rsidRDefault="00683430" w:rsidP="00343D93">
            <w:pPr>
              <w:spacing w:after="90"/>
              <w:rPr>
                <w:szCs w:val="18"/>
              </w:rPr>
            </w:pPr>
            <w:r w:rsidRPr="00DE4843">
              <w:rPr>
                <w:szCs w:val="18"/>
              </w:rPr>
              <w:t>Application &amp; interview</w:t>
            </w:r>
          </w:p>
        </w:tc>
      </w:tr>
      <w:tr w:rsidR="00013C10" w:rsidRPr="00273030" w14:paraId="4D5434A3" w14:textId="77777777" w:rsidTr="43729CC0">
        <w:tc>
          <w:tcPr>
            <w:tcW w:w="1610" w:type="dxa"/>
          </w:tcPr>
          <w:p w14:paraId="40CFA41C" w14:textId="77777777" w:rsidR="00013C10" w:rsidRPr="00DE4843" w:rsidRDefault="00013C10" w:rsidP="00DF3994">
            <w:pPr>
              <w:rPr>
                <w:szCs w:val="18"/>
              </w:rPr>
            </w:pPr>
            <w:r w:rsidRPr="00DE4843">
              <w:rPr>
                <w:szCs w:val="18"/>
              </w:rPr>
              <w:t xml:space="preserve">Communicating </w:t>
            </w:r>
            <w:r w:rsidR="00746AEB" w:rsidRPr="00DE4843">
              <w:rPr>
                <w:szCs w:val="18"/>
              </w:rPr>
              <w:t>and</w:t>
            </w:r>
            <w:r w:rsidRPr="00DE4843">
              <w:rPr>
                <w:szCs w:val="18"/>
              </w:rPr>
              <w:t xml:space="preserve"> influencing</w:t>
            </w:r>
          </w:p>
        </w:tc>
        <w:tc>
          <w:tcPr>
            <w:tcW w:w="3312" w:type="dxa"/>
          </w:tcPr>
          <w:p w14:paraId="4FD46F81" w14:textId="77777777" w:rsidR="00672B16" w:rsidRPr="00DE4843" w:rsidRDefault="00672B16" w:rsidP="00037B17">
            <w:pPr>
              <w:spacing w:after="90"/>
              <w:rPr>
                <w:szCs w:val="18"/>
              </w:rPr>
            </w:pPr>
            <w:r w:rsidRPr="00DE4843">
              <w:rPr>
                <w:szCs w:val="18"/>
              </w:rPr>
              <w:t>Excellent interpersonal skills.</w:t>
            </w:r>
          </w:p>
          <w:p w14:paraId="13984EFA" w14:textId="77777777" w:rsidR="00672B16" w:rsidRPr="00DE4843" w:rsidRDefault="00672B16" w:rsidP="00037B17">
            <w:pPr>
              <w:spacing w:after="90"/>
              <w:rPr>
                <w:szCs w:val="18"/>
              </w:rPr>
            </w:pPr>
          </w:p>
          <w:p w14:paraId="4B73A012" w14:textId="77777777" w:rsidR="00672B16" w:rsidRPr="00DE4843" w:rsidRDefault="00672B16" w:rsidP="00037B17">
            <w:pPr>
              <w:spacing w:after="90"/>
              <w:rPr>
                <w:szCs w:val="18"/>
              </w:rPr>
            </w:pPr>
            <w:r w:rsidRPr="00DE4843">
              <w:rPr>
                <w:szCs w:val="18"/>
              </w:rPr>
              <w:t>Excellent influencing skills.</w:t>
            </w:r>
          </w:p>
          <w:p w14:paraId="37A5EB9A" w14:textId="77777777" w:rsidR="00672B16" w:rsidRPr="00DE4843" w:rsidRDefault="00672B16" w:rsidP="00037B17">
            <w:pPr>
              <w:spacing w:after="90"/>
              <w:rPr>
                <w:szCs w:val="18"/>
              </w:rPr>
            </w:pPr>
          </w:p>
          <w:p w14:paraId="6695FEC1" w14:textId="729850B8" w:rsidR="00672B16" w:rsidRPr="00DE4843" w:rsidRDefault="00366DFF" w:rsidP="00037B17">
            <w:pPr>
              <w:spacing w:after="90"/>
              <w:rPr>
                <w:szCs w:val="18"/>
              </w:rPr>
            </w:pPr>
            <w:r w:rsidRPr="00DE4843">
              <w:rPr>
                <w:szCs w:val="18"/>
              </w:rPr>
              <w:t xml:space="preserve">Ability to communicate with stakeholders clearly and concisely </w:t>
            </w:r>
            <w:r w:rsidR="00187EE5" w:rsidRPr="00DE4843">
              <w:rPr>
                <w:szCs w:val="18"/>
              </w:rPr>
              <w:t xml:space="preserve">and present </w:t>
            </w:r>
            <w:r w:rsidR="009A1C3D" w:rsidRPr="00DE4843">
              <w:rPr>
                <w:szCs w:val="18"/>
              </w:rPr>
              <w:t>professionally and with confidence to internal and external audiences.</w:t>
            </w:r>
          </w:p>
        </w:tc>
        <w:tc>
          <w:tcPr>
            <w:tcW w:w="3386" w:type="dxa"/>
          </w:tcPr>
          <w:p w14:paraId="78844EB0" w14:textId="45BE0074" w:rsidR="00641EBE" w:rsidRPr="00DE4843" w:rsidRDefault="0071598D" w:rsidP="002E0C14">
            <w:pPr>
              <w:spacing w:after="90"/>
              <w:rPr>
                <w:szCs w:val="18"/>
              </w:rPr>
            </w:pPr>
            <w:r w:rsidRPr="00DE4843">
              <w:rPr>
                <w:szCs w:val="18"/>
              </w:rPr>
              <w:t>Involvement in relevant</w:t>
            </w:r>
            <w:r w:rsidR="00E57F0A" w:rsidRPr="00DE4843">
              <w:rPr>
                <w:szCs w:val="18"/>
              </w:rPr>
              <w:t xml:space="preserve"> </w:t>
            </w:r>
            <w:r w:rsidRPr="00DE4843">
              <w:rPr>
                <w:szCs w:val="18"/>
              </w:rPr>
              <w:t>communities, such as through blogging, attendance at workshops, or contributing to open projects.</w:t>
            </w:r>
          </w:p>
        </w:tc>
        <w:tc>
          <w:tcPr>
            <w:tcW w:w="1319" w:type="dxa"/>
          </w:tcPr>
          <w:p w14:paraId="06CBA3B6" w14:textId="2359A708" w:rsidR="00013C10" w:rsidRPr="00DE4843" w:rsidRDefault="00683430" w:rsidP="00343D93">
            <w:pPr>
              <w:spacing w:after="90"/>
              <w:rPr>
                <w:szCs w:val="18"/>
              </w:rPr>
            </w:pPr>
            <w:r w:rsidRPr="00DE4843">
              <w:rPr>
                <w:szCs w:val="18"/>
              </w:rPr>
              <w:t>Application &amp; interview</w:t>
            </w:r>
          </w:p>
        </w:tc>
      </w:tr>
      <w:tr w:rsidR="00013C10" w:rsidRPr="00273030" w14:paraId="75E2AF4C" w14:textId="77777777" w:rsidTr="43729CC0">
        <w:tc>
          <w:tcPr>
            <w:tcW w:w="1610" w:type="dxa"/>
          </w:tcPr>
          <w:p w14:paraId="327441E8" w14:textId="77777777" w:rsidR="00013C10" w:rsidRPr="00DE4843" w:rsidRDefault="00013C10" w:rsidP="00DF3994">
            <w:pPr>
              <w:rPr>
                <w:szCs w:val="18"/>
              </w:rPr>
            </w:pPr>
            <w:r w:rsidRPr="00DE4843">
              <w:rPr>
                <w:szCs w:val="18"/>
              </w:rPr>
              <w:t xml:space="preserve">Other skills </w:t>
            </w:r>
            <w:r w:rsidR="00746AEB" w:rsidRPr="00DE4843">
              <w:rPr>
                <w:szCs w:val="18"/>
              </w:rPr>
              <w:t>and</w:t>
            </w:r>
            <w:r w:rsidRPr="00DE4843">
              <w:rPr>
                <w:szCs w:val="18"/>
              </w:rPr>
              <w:t xml:space="preserve"> behaviours</w:t>
            </w:r>
          </w:p>
        </w:tc>
        <w:tc>
          <w:tcPr>
            <w:tcW w:w="3312" w:type="dxa"/>
          </w:tcPr>
          <w:p w14:paraId="31114251" w14:textId="78940F92" w:rsidR="00013C10" w:rsidRPr="00DE4843" w:rsidRDefault="00013C10" w:rsidP="00D76AAF">
            <w:pPr>
              <w:spacing w:after="90"/>
              <w:rPr>
                <w:szCs w:val="18"/>
              </w:rPr>
            </w:pPr>
          </w:p>
        </w:tc>
        <w:tc>
          <w:tcPr>
            <w:tcW w:w="3386" w:type="dxa"/>
          </w:tcPr>
          <w:p w14:paraId="268A90B8" w14:textId="77777777" w:rsidR="0071598D" w:rsidRPr="00DE4843" w:rsidRDefault="0071598D" w:rsidP="0064512D">
            <w:pPr>
              <w:spacing w:after="90"/>
              <w:rPr>
                <w:szCs w:val="18"/>
              </w:rPr>
            </w:pPr>
          </w:p>
        </w:tc>
        <w:tc>
          <w:tcPr>
            <w:tcW w:w="1319" w:type="dxa"/>
          </w:tcPr>
          <w:p w14:paraId="2CDEAEBF" w14:textId="574659A4" w:rsidR="00013C10" w:rsidRPr="00DE4843" w:rsidRDefault="00013C10" w:rsidP="00343D93">
            <w:pPr>
              <w:spacing w:after="90"/>
              <w:rPr>
                <w:szCs w:val="18"/>
              </w:rPr>
            </w:pPr>
          </w:p>
        </w:tc>
      </w:tr>
      <w:tr w:rsidR="0019282A" w:rsidRPr="00273030" w14:paraId="462469B5" w14:textId="77777777" w:rsidTr="43729CC0">
        <w:tc>
          <w:tcPr>
            <w:tcW w:w="1610" w:type="dxa"/>
          </w:tcPr>
          <w:p w14:paraId="4305B28E" w14:textId="0D03D0A3" w:rsidR="0019282A" w:rsidRPr="00DE4843" w:rsidRDefault="00861661" w:rsidP="00DF3994">
            <w:pPr>
              <w:rPr>
                <w:szCs w:val="18"/>
              </w:rPr>
            </w:pPr>
            <w:r w:rsidRPr="00DE4843">
              <w:rPr>
                <w:szCs w:val="18"/>
              </w:rPr>
              <w:t>Special requirements</w:t>
            </w:r>
          </w:p>
        </w:tc>
        <w:tc>
          <w:tcPr>
            <w:tcW w:w="3312" w:type="dxa"/>
          </w:tcPr>
          <w:p w14:paraId="4C9FD038" w14:textId="68B614FC" w:rsidR="002B67E7" w:rsidRPr="00DE4843" w:rsidRDefault="002B67E7" w:rsidP="00852AC4">
            <w:pPr>
              <w:rPr>
                <w:szCs w:val="18"/>
              </w:rPr>
            </w:pPr>
          </w:p>
        </w:tc>
        <w:tc>
          <w:tcPr>
            <w:tcW w:w="3386" w:type="dxa"/>
          </w:tcPr>
          <w:p w14:paraId="2A03DDFF" w14:textId="77777777" w:rsidR="0019282A" w:rsidRPr="00DE4843" w:rsidRDefault="0019282A">
            <w:pPr>
              <w:spacing w:after="90"/>
              <w:rPr>
                <w:szCs w:val="18"/>
              </w:rPr>
            </w:pPr>
          </w:p>
        </w:tc>
        <w:tc>
          <w:tcPr>
            <w:tcW w:w="1319" w:type="dxa"/>
          </w:tcPr>
          <w:p w14:paraId="71683775" w14:textId="77777777" w:rsidR="0019282A" w:rsidRPr="00DE4843" w:rsidRDefault="0019282A" w:rsidP="00343D93">
            <w:pPr>
              <w:spacing w:after="90"/>
              <w:rPr>
                <w:szCs w:val="18"/>
              </w:rPr>
            </w:pPr>
          </w:p>
        </w:tc>
      </w:tr>
    </w:tbl>
    <w:p w14:paraId="146BF59E" w14:textId="77777777" w:rsidR="00E47B5B" w:rsidRDefault="00E47B5B" w:rsidP="009F6142">
      <w:pPr>
        <w:overflowPunct/>
        <w:autoSpaceDE/>
        <w:autoSpaceDN/>
        <w:adjustRightInd/>
        <w:spacing w:before="0" w:after="0"/>
        <w:textAlignment w:val="auto"/>
        <w:rPr>
          <w:szCs w:val="18"/>
        </w:rPr>
      </w:pPr>
    </w:p>
    <w:p w14:paraId="0CBA5D62" w14:textId="77777777" w:rsidR="00E47B5B" w:rsidRDefault="00E47B5B">
      <w:pPr>
        <w:overflowPunct/>
        <w:autoSpaceDE/>
        <w:autoSpaceDN/>
        <w:adjustRightInd/>
        <w:spacing w:before="0" w:after="0"/>
        <w:textAlignment w:val="auto"/>
        <w:rPr>
          <w:szCs w:val="18"/>
        </w:rPr>
      </w:pPr>
      <w:r>
        <w:rPr>
          <w:szCs w:val="18"/>
        </w:rPr>
        <w:br w:type="page"/>
      </w:r>
    </w:p>
    <w:p w14:paraId="649D27CE" w14:textId="77777777" w:rsidR="009F6142" w:rsidRPr="009F6142" w:rsidRDefault="009F6142" w:rsidP="009F6142">
      <w:pPr>
        <w:overflowPunct/>
        <w:autoSpaceDE/>
        <w:autoSpaceDN/>
        <w:adjustRightInd/>
        <w:spacing w:before="0" w:after="0"/>
        <w:textAlignment w:val="auto"/>
        <w:rPr>
          <w:szCs w:val="18"/>
        </w:rPr>
      </w:pPr>
    </w:p>
    <w:p w14:paraId="7C0CF44E" w14:textId="77777777" w:rsidR="00D72254" w:rsidRDefault="00D72254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4"/>
          <w:szCs w:val="28"/>
        </w:rPr>
      </w:pPr>
    </w:p>
    <w:p w14:paraId="180558D0" w14:textId="77777777" w:rsidR="0012209D" w:rsidRPr="00273030" w:rsidRDefault="0012209D" w:rsidP="0012209D">
      <w:pPr>
        <w:jc w:val="center"/>
        <w:rPr>
          <w:b/>
          <w:bCs/>
          <w:sz w:val="24"/>
          <w:szCs w:val="28"/>
        </w:rPr>
      </w:pPr>
      <w:r w:rsidRPr="00273030">
        <w:rPr>
          <w:b/>
          <w:bCs/>
          <w:sz w:val="24"/>
          <w:szCs w:val="28"/>
        </w:rPr>
        <w:t>JOB HAZARD ANALYSIS</w:t>
      </w:r>
    </w:p>
    <w:p w14:paraId="202CDC6F" w14:textId="77777777" w:rsidR="0012209D" w:rsidRPr="00273030" w:rsidRDefault="0012209D" w:rsidP="0012209D">
      <w:pPr>
        <w:rPr>
          <w:b/>
          <w:bCs/>
        </w:rPr>
      </w:pPr>
    </w:p>
    <w:p w14:paraId="741162FE" w14:textId="77777777" w:rsidR="00D3349E" w:rsidRPr="00273030" w:rsidRDefault="00D3349E" w:rsidP="009064A9">
      <w:pPr>
        <w:rPr>
          <w:b/>
          <w:bCs/>
        </w:rPr>
      </w:pPr>
      <w:r w:rsidRPr="00273030"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:rsidRPr="00273030" w14:paraId="22F4564D" w14:textId="77777777" w:rsidTr="00D3349E">
        <w:tc>
          <w:tcPr>
            <w:tcW w:w="908" w:type="dxa"/>
          </w:tcPr>
          <w:p w14:paraId="5A0F8DDA" w14:textId="77777777" w:rsidR="00D3349E" w:rsidRPr="004B3A3F" w:rsidRDefault="00DF3994" w:rsidP="00E264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[X] </w:t>
            </w:r>
            <w:r w:rsidR="00D3349E" w:rsidRPr="004B3A3F">
              <w:rPr>
                <w:b/>
                <w:bCs/>
              </w:rPr>
              <w:t>Yes</w:t>
            </w:r>
          </w:p>
        </w:tc>
        <w:tc>
          <w:tcPr>
            <w:tcW w:w="8843" w:type="dxa"/>
          </w:tcPr>
          <w:p w14:paraId="21C1CD79" w14:textId="77777777" w:rsidR="00D3349E" w:rsidRPr="00273030" w:rsidRDefault="00D3349E" w:rsidP="00D3349E">
            <w:r w:rsidRPr="00273030">
              <w:t>If this post is an office-based job with routine office hazards (</w:t>
            </w:r>
            <w:proofErr w:type="spellStart"/>
            <w:r w:rsidRPr="00273030">
              <w:t>eg</w:t>
            </w:r>
            <w:proofErr w:type="spellEnd"/>
            <w:r w:rsidRPr="00273030">
              <w:t>: use of VDU)</w:t>
            </w:r>
            <w:r w:rsidR="009064A9" w:rsidRPr="00273030">
              <w:t>,</w:t>
            </w:r>
            <w:r w:rsidRPr="00273030">
              <w:t xml:space="preserve"> no further information needs to be supplied.</w:t>
            </w:r>
            <w:r w:rsidR="009064A9" w:rsidRPr="00273030">
              <w:t xml:space="preserve"> Do not complete the section below.</w:t>
            </w:r>
          </w:p>
        </w:tc>
      </w:tr>
      <w:tr w:rsidR="00D3349E" w:rsidRPr="00273030" w14:paraId="1AAF5611" w14:textId="77777777" w:rsidTr="00D3349E">
        <w:tc>
          <w:tcPr>
            <w:tcW w:w="908" w:type="dxa"/>
          </w:tcPr>
          <w:p w14:paraId="129F9C6C" w14:textId="77777777" w:rsidR="00DF3994" w:rsidRPr="00273030" w:rsidRDefault="00DF3994" w:rsidP="00DF3994">
            <w:r>
              <w:t>[  ] No</w:t>
            </w:r>
          </w:p>
        </w:tc>
        <w:tc>
          <w:tcPr>
            <w:tcW w:w="8843" w:type="dxa"/>
          </w:tcPr>
          <w:p w14:paraId="1040838D" w14:textId="77777777" w:rsidR="00D3349E" w:rsidRPr="00273030" w:rsidRDefault="00D3349E" w:rsidP="00D3349E">
            <w:r w:rsidRPr="00273030">
              <w:t>If this post is not office-based or has some hazards other than routine office (</w:t>
            </w:r>
            <w:proofErr w:type="spellStart"/>
            <w:r w:rsidRPr="00273030">
              <w:t>eg</w:t>
            </w:r>
            <w:proofErr w:type="spellEnd"/>
            <w:r w:rsidRPr="00273030">
              <w:t>: more than use of VDU) please complete the analysis below.</w:t>
            </w:r>
          </w:p>
          <w:p w14:paraId="16036110" w14:textId="77777777" w:rsidR="009064A9" w:rsidRPr="00273030" w:rsidRDefault="009064A9" w:rsidP="00D3349E">
            <w:r w:rsidRPr="00273030">
              <w:t>Hiring managers are asked to complete this section as accurately as possible to ensure the safety of the post-holder.</w:t>
            </w:r>
          </w:p>
        </w:tc>
      </w:tr>
    </w:tbl>
    <w:p w14:paraId="538586F1" w14:textId="77777777" w:rsidR="00D3349E" w:rsidRPr="00273030" w:rsidRDefault="00D3349E" w:rsidP="00E264FD"/>
    <w:p w14:paraId="4496B14E" w14:textId="77777777" w:rsidR="0012209D" w:rsidRPr="00273030" w:rsidRDefault="0012209D" w:rsidP="009064A9">
      <w:r w:rsidRPr="00273030">
        <w:t>## - HR will send a full PEHQ to all applicants for this position.</w:t>
      </w:r>
      <w:r w:rsidR="00D3349E" w:rsidRPr="00273030">
        <w:t xml:space="preserve"> </w:t>
      </w:r>
      <w:r w:rsidR="009064A9" w:rsidRPr="00273030">
        <w:t xml:space="preserve">Please note, if </w:t>
      </w:r>
      <w:r w:rsidR="00D3349E" w:rsidRPr="00273030">
        <w:t xml:space="preserve">full health clearance is required for a role, </w:t>
      </w:r>
      <w:r w:rsidR="009064A9" w:rsidRPr="00273030">
        <w:t xml:space="preserve">this will apply to </w:t>
      </w:r>
      <w:r w:rsidR="00D3349E" w:rsidRPr="00273030">
        <w:t>all individuals</w:t>
      </w:r>
      <w:r w:rsidR="009064A9" w:rsidRPr="00273030">
        <w:t>,</w:t>
      </w:r>
      <w:r w:rsidR="00D3349E" w:rsidRPr="00273030">
        <w:t xml:space="preserve"> </w:t>
      </w:r>
      <w:r w:rsidR="009064A9" w:rsidRPr="00273030">
        <w:t>including existing members of staff.</w:t>
      </w:r>
    </w:p>
    <w:p w14:paraId="641CCA6F" w14:textId="77777777" w:rsidR="0012209D" w:rsidRPr="00273030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273030" w14:paraId="5AF224D5" w14:textId="77777777" w:rsidTr="00DF3994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3F8F0101" w14:textId="77777777" w:rsidR="0012209D" w:rsidRPr="00273030" w:rsidRDefault="0012209D" w:rsidP="00DF3994">
            <w:pPr>
              <w:rPr>
                <w:b/>
                <w:bCs/>
                <w:sz w:val="16"/>
                <w:szCs w:val="18"/>
              </w:rPr>
            </w:pPr>
            <w:r w:rsidRPr="00273030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2666CA" w14:textId="77777777" w:rsidR="0012209D" w:rsidRPr="00273030" w:rsidRDefault="0012209D" w:rsidP="00DF3994">
            <w:pPr>
              <w:rPr>
                <w:b/>
                <w:bCs/>
                <w:sz w:val="16"/>
                <w:szCs w:val="18"/>
              </w:rPr>
            </w:pPr>
            <w:r w:rsidRPr="00273030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8425503" w14:textId="77777777" w:rsidR="0012209D" w:rsidRPr="00273030" w:rsidRDefault="0012209D" w:rsidP="00DF3994">
            <w:pPr>
              <w:rPr>
                <w:sz w:val="16"/>
                <w:szCs w:val="18"/>
              </w:rPr>
            </w:pPr>
            <w:r w:rsidRPr="00273030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C410DB" w14:textId="77777777" w:rsidR="0012209D" w:rsidRPr="00273030" w:rsidRDefault="0012209D" w:rsidP="00DF3994">
            <w:pPr>
              <w:rPr>
                <w:b/>
                <w:bCs/>
                <w:sz w:val="16"/>
                <w:szCs w:val="18"/>
              </w:rPr>
            </w:pPr>
            <w:r w:rsidRPr="00273030">
              <w:rPr>
                <w:b/>
                <w:bCs/>
                <w:sz w:val="16"/>
                <w:szCs w:val="18"/>
              </w:rPr>
              <w:t>Frequently</w:t>
            </w:r>
          </w:p>
          <w:p w14:paraId="53C7874F" w14:textId="77777777" w:rsidR="0012209D" w:rsidRPr="00273030" w:rsidRDefault="0012209D" w:rsidP="00DF3994">
            <w:pPr>
              <w:rPr>
                <w:sz w:val="16"/>
                <w:szCs w:val="18"/>
              </w:rPr>
            </w:pPr>
            <w:r w:rsidRPr="00273030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9ED52A" w14:textId="77777777" w:rsidR="0012209D" w:rsidRPr="00273030" w:rsidRDefault="0012209D" w:rsidP="00DF3994">
            <w:pPr>
              <w:rPr>
                <w:sz w:val="16"/>
                <w:szCs w:val="18"/>
              </w:rPr>
            </w:pPr>
            <w:r w:rsidRPr="00273030">
              <w:rPr>
                <w:b/>
                <w:bCs/>
                <w:sz w:val="16"/>
                <w:szCs w:val="18"/>
              </w:rPr>
              <w:t>Constantly</w:t>
            </w:r>
          </w:p>
          <w:p w14:paraId="70648293" w14:textId="77777777" w:rsidR="0012209D" w:rsidRPr="00273030" w:rsidRDefault="0012209D" w:rsidP="00DF3994">
            <w:pPr>
              <w:rPr>
                <w:sz w:val="16"/>
                <w:szCs w:val="18"/>
              </w:rPr>
            </w:pPr>
            <w:r w:rsidRPr="00273030">
              <w:rPr>
                <w:sz w:val="12"/>
                <w:szCs w:val="14"/>
              </w:rPr>
              <w:t>(&gt; 60% of time)</w:t>
            </w:r>
          </w:p>
        </w:tc>
      </w:tr>
      <w:tr w:rsidR="0012209D" w:rsidRPr="00273030" w14:paraId="576700CC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67BDAB8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882886E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2B8B7A8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36A7DBF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3CC575E6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596680E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Extremes of temperature (</w:t>
            </w:r>
            <w:proofErr w:type="spellStart"/>
            <w:r w:rsidRPr="00273030">
              <w:rPr>
                <w:sz w:val="16"/>
                <w:szCs w:val="16"/>
              </w:rPr>
              <w:t>eg</w:t>
            </w:r>
            <w:proofErr w:type="spellEnd"/>
            <w:r w:rsidRPr="00273030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622A1AD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9A1335A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83BE4CD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32FB3380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E48C1D5" w14:textId="77777777" w:rsidR="0012209D" w:rsidRPr="00273030" w:rsidRDefault="004263FE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 xml:space="preserve">## </w:t>
            </w:r>
            <w:r w:rsidR="0012209D" w:rsidRPr="00273030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840FAF2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FE7E569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E58E2A1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44A10738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9F37676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147937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7AFF7B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7FCFC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7D5D3635" w14:textId="77777777" w:rsidTr="00DF3994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709EC79B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## Exposure to hazardous substances (</w:t>
            </w:r>
            <w:proofErr w:type="spellStart"/>
            <w:r w:rsidRPr="00273030">
              <w:rPr>
                <w:sz w:val="16"/>
                <w:szCs w:val="16"/>
              </w:rPr>
              <w:t>eg</w:t>
            </w:r>
            <w:proofErr w:type="spellEnd"/>
            <w:r w:rsidRPr="00273030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C8477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528625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F12D21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414669DC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BF58CAE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622F21D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5AF0299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6038D09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1DFEC3BC" w14:textId="77777777" w:rsidTr="00DF399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803B9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93B223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25D211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8987D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2E3D6C03" w14:textId="77777777" w:rsidTr="00DF3994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51A7D258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273030" w14:paraId="1466FA6D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565741A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023C816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7BFC824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36DBFE1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3C0974B9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DA1D959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## Driving university vehicles(</w:t>
            </w:r>
            <w:proofErr w:type="spellStart"/>
            <w:r w:rsidRPr="00273030">
              <w:rPr>
                <w:sz w:val="16"/>
                <w:szCs w:val="16"/>
              </w:rPr>
              <w:t>eg</w:t>
            </w:r>
            <w:proofErr w:type="spellEnd"/>
            <w:r w:rsidRPr="00273030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51C1C8C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280124F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64B264E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6A8B3605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1CFB6BF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8A2998D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0E979BD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7EFEE07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70199EAC" w14:textId="77777777" w:rsidTr="00DF399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43AFD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## Vibrating tools (</w:t>
            </w:r>
            <w:proofErr w:type="spellStart"/>
            <w:r w:rsidRPr="00273030">
              <w:rPr>
                <w:sz w:val="16"/>
                <w:szCs w:val="16"/>
              </w:rPr>
              <w:t>eg</w:t>
            </w:r>
            <w:proofErr w:type="spellEnd"/>
            <w:r w:rsidRPr="00273030">
              <w:rPr>
                <w:sz w:val="16"/>
                <w:szCs w:val="16"/>
              </w:rPr>
              <w:t xml:space="preserve">: </w:t>
            </w:r>
            <w:proofErr w:type="spellStart"/>
            <w:r w:rsidRPr="00273030">
              <w:rPr>
                <w:sz w:val="16"/>
                <w:szCs w:val="16"/>
              </w:rPr>
              <w:t>strimmers</w:t>
            </w:r>
            <w:proofErr w:type="spellEnd"/>
            <w:r w:rsidRPr="00273030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7E3EA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F3FFC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F64DF5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05453D13" w14:textId="77777777" w:rsidTr="00DF3994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21E91131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273030" w14:paraId="7497ECBF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C44C530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54DA0A0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E17D9F8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411A947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35BD558E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3624112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B66EF62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6FA6402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EDB7FA9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7DAFDAE8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B87F64A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A003638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52CEB2C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746AEE1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014FD6E3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E6DE912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9933BDE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06C95CE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0BBD7BA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68290949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EF36D8C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BBE7EB6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60FCBE2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70D66AE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0F659444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9561AD4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Repetitive climbing (</w:t>
            </w:r>
            <w:proofErr w:type="spellStart"/>
            <w:r w:rsidRPr="00273030">
              <w:rPr>
                <w:sz w:val="16"/>
                <w:szCs w:val="16"/>
              </w:rPr>
              <w:t>ie</w:t>
            </w:r>
            <w:proofErr w:type="spellEnd"/>
            <w:r w:rsidRPr="00273030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74FDA4F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D76D161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24B576C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6E93A955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6F5B9DD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Fine motor grips (</w:t>
            </w:r>
            <w:proofErr w:type="spellStart"/>
            <w:r w:rsidRPr="00273030">
              <w:rPr>
                <w:sz w:val="16"/>
                <w:szCs w:val="16"/>
              </w:rPr>
              <w:t>eg</w:t>
            </w:r>
            <w:proofErr w:type="spellEnd"/>
            <w:r w:rsidRPr="00273030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BE81FDC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31B2D2F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4A16459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62F46AE7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1D41D96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17FD923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0B9DECC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5A4EBBC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5B6F6A34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5B6176D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5ADA5EF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1C3ACE6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ACCBCAF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4B1AC4AA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C4A248E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369495C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93005DF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25DFF5F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0EB51C33" w14:textId="77777777" w:rsidTr="00DF399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F78FD6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5FC08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278FA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7DFE4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1F93272E" w14:textId="77777777" w:rsidTr="00DF3994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5507995B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273030" w14:paraId="69B51240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B52D17F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33BE168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B433EC2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DCB4223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3C895ED7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28A23C6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88B4CCD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30E4790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DC3928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02074D35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D08377E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F45D15D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47DA889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3B7821D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</w:tbl>
    <w:p w14:paraId="6D29A658" w14:textId="77777777" w:rsidR="00F01EA0" w:rsidRPr="00273030" w:rsidRDefault="00F01EA0" w:rsidP="0012209D"/>
    <w:sectPr w:rsidR="00F01EA0" w:rsidRPr="00273030" w:rsidSect="00F01EA0">
      <w:headerReference w:type="first" r:id="rId11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3C593" w14:textId="77777777" w:rsidR="00C606F5" w:rsidRDefault="00C606F5">
      <w:r>
        <w:separator/>
      </w:r>
    </w:p>
    <w:p w14:paraId="6C9F86EB" w14:textId="77777777" w:rsidR="00C606F5" w:rsidRDefault="00C606F5"/>
  </w:endnote>
  <w:endnote w:type="continuationSeparator" w:id="0">
    <w:p w14:paraId="2C8C0F53" w14:textId="77777777" w:rsidR="00C606F5" w:rsidRDefault="00C606F5">
      <w:r>
        <w:continuationSeparator/>
      </w:r>
    </w:p>
    <w:p w14:paraId="1434A88A" w14:textId="77777777" w:rsidR="00C606F5" w:rsidRDefault="00C606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EE773" w14:textId="77777777" w:rsidR="00C606F5" w:rsidRDefault="00C606F5">
      <w:r>
        <w:separator/>
      </w:r>
    </w:p>
    <w:p w14:paraId="7EB1C9EA" w14:textId="77777777" w:rsidR="00C606F5" w:rsidRDefault="00C606F5"/>
  </w:footnote>
  <w:footnote w:type="continuationSeparator" w:id="0">
    <w:p w14:paraId="5123BABE" w14:textId="77777777" w:rsidR="00C606F5" w:rsidRDefault="00C606F5">
      <w:r>
        <w:continuationSeparator/>
      </w:r>
    </w:p>
    <w:p w14:paraId="62BFFAAA" w14:textId="77777777" w:rsidR="00C606F5" w:rsidRDefault="00C606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E47B5B" w14:paraId="5653A385" w14:textId="77777777" w:rsidTr="43729CC0">
      <w:trPr>
        <w:trHeight w:hRule="exact" w:val="227"/>
      </w:trPr>
      <w:tc>
        <w:tcPr>
          <w:tcW w:w="9639" w:type="dxa"/>
        </w:tcPr>
        <w:p w14:paraId="2C8A7267" w14:textId="77777777" w:rsidR="00E47B5B" w:rsidRDefault="00E47B5B" w:rsidP="0029789A">
          <w:pPr>
            <w:pStyle w:val="Header"/>
          </w:pPr>
        </w:p>
      </w:tc>
    </w:tr>
    <w:tr w:rsidR="00E47B5B" w14:paraId="7B5F28A7" w14:textId="77777777" w:rsidTr="43729CC0">
      <w:trPr>
        <w:trHeight w:val="1183"/>
      </w:trPr>
      <w:tc>
        <w:tcPr>
          <w:tcW w:w="9639" w:type="dxa"/>
        </w:tcPr>
        <w:p w14:paraId="61B517CE" w14:textId="77777777" w:rsidR="00E47B5B" w:rsidRDefault="43729CC0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69DC0672" wp14:editId="2C0175D9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CA78150" w14:textId="77777777" w:rsidR="00E47B5B" w:rsidRPr="00563D6D" w:rsidRDefault="00E47B5B" w:rsidP="00F84583">
    <w:pPr>
      <w:pStyle w:val="DocTitle"/>
      <w:rPr>
        <w:sz w:val="48"/>
        <w:szCs w:val="48"/>
      </w:rPr>
    </w:pPr>
    <w:r w:rsidRPr="00563D6D">
      <w:rPr>
        <w:sz w:val="48"/>
        <w:szCs w:val="48"/>
      </w:rPr>
      <w:t xml:space="preserve">Job Description </w:t>
    </w:r>
    <w:r>
      <w:rPr>
        <w:sz w:val="48"/>
        <w:szCs w:val="48"/>
      </w:rPr>
      <w:t>&amp;</w:t>
    </w:r>
    <w:r w:rsidRPr="00563D6D">
      <w:rPr>
        <w:sz w:val="48"/>
        <w:szCs w:val="48"/>
      </w:rPr>
      <w:t xml:space="preserve"> Person Specification</w:t>
    </w:r>
  </w:p>
  <w:p w14:paraId="11188A3F" w14:textId="77777777" w:rsidR="00E47B5B" w:rsidRPr="0005274A" w:rsidRDefault="00E47B5B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Lucida Sans" w:hAnsi="Lucida Sans" w:cs="Symbol" w:hint="default"/>
      </w:rPr>
    </w:lvl>
  </w:abstractNum>
  <w:abstractNum w:abstractNumId="2" w15:restartNumberingAfterBreak="0">
    <w:nsid w:val="00A67F93"/>
    <w:multiLevelType w:val="hybridMultilevel"/>
    <w:tmpl w:val="142AF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864A1"/>
    <w:multiLevelType w:val="hybridMultilevel"/>
    <w:tmpl w:val="867E1FEC"/>
    <w:lvl w:ilvl="0" w:tplc="F6C0DDDC">
      <w:start w:val="1"/>
      <w:numFmt w:val="bullet"/>
      <w:lvlText w:val="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837DF"/>
    <w:multiLevelType w:val="hybridMultilevel"/>
    <w:tmpl w:val="48EA888E"/>
    <w:lvl w:ilvl="0" w:tplc="F6C0DDDC">
      <w:start w:val="1"/>
      <w:numFmt w:val="bullet"/>
      <w:lvlText w:val=""/>
      <w:lvlJc w:val="left"/>
      <w:pPr>
        <w:ind w:left="780" w:hanging="360"/>
      </w:pPr>
      <w:rPr>
        <w:rFonts w:ascii="Symbol" w:hAnsi="Symbol" w:cs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13694464"/>
    <w:multiLevelType w:val="hybridMultilevel"/>
    <w:tmpl w:val="DD08240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3E6797"/>
    <w:multiLevelType w:val="hybridMultilevel"/>
    <w:tmpl w:val="B956C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E0F18DA"/>
    <w:multiLevelType w:val="hybridMultilevel"/>
    <w:tmpl w:val="399EC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2C5C49"/>
    <w:multiLevelType w:val="hybridMultilevel"/>
    <w:tmpl w:val="507AE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A3A86"/>
    <w:multiLevelType w:val="hybridMultilevel"/>
    <w:tmpl w:val="BB7E5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8FB4BF6"/>
    <w:multiLevelType w:val="multilevel"/>
    <w:tmpl w:val="B956CB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21BA3"/>
    <w:multiLevelType w:val="hybridMultilevel"/>
    <w:tmpl w:val="F9C48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885012"/>
    <w:multiLevelType w:val="hybridMultilevel"/>
    <w:tmpl w:val="F79CBF8E"/>
    <w:lvl w:ilvl="0" w:tplc="F6C0DDDC">
      <w:start w:val="1"/>
      <w:numFmt w:val="bullet"/>
      <w:lvlText w:val=""/>
      <w:lvlJc w:val="left"/>
      <w:pPr>
        <w:ind w:left="833" w:hanging="360"/>
      </w:pPr>
      <w:rPr>
        <w:rFonts w:ascii="Symbol" w:hAnsi="Symbol" w:cs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4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AC72A2A"/>
    <w:multiLevelType w:val="hybridMultilevel"/>
    <w:tmpl w:val="A8F2D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E26EEC"/>
    <w:multiLevelType w:val="hybridMultilevel"/>
    <w:tmpl w:val="5D7CB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54678"/>
    <w:multiLevelType w:val="hybridMultilevel"/>
    <w:tmpl w:val="5986EBD6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083113"/>
    <w:multiLevelType w:val="hybridMultilevel"/>
    <w:tmpl w:val="A61AB28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87160E5"/>
    <w:multiLevelType w:val="hybridMultilevel"/>
    <w:tmpl w:val="F6A47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876743744">
    <w:abstractNumId w:val="34"/>
  </w:num>
  <w:num w:numId="2" w16cid:durableId="117337836">
    <w:abstractNumId w:val="0"/>
  </w:num>
  <w:num w:numId="3" w16cid:durableId="917597822">
    <w:abstractNumId w:val="25"/>
  </w:num>
  <w:num w:numId="4" w16cid:durableId="1186333119">
    <w:abstractNumId w:val="16"/>
  </w:num>
  <w:num w:numId="5" w16cid:durableId="1704860639">
    <w:abstractNumId w:val="17"/>
  </w:num>
  <w:num w:numId="6" w16cid:durableId="1901207287">
    <w:abstractNumId w:val="13"/>
  </w:num>
  <w:num w:numId="7" w16cid:durableId="1117486322">
    <w:abstractNumId w:val="7"/>
  </w:num>
  <w:num w:numId="8" w16cid:durableId="703336344">
    <w:abstractNumId w:val="10"/>
  </w:num>
  <w:num w:numId="9" w16cid:durableId="788821485">
    <w:abstractNumId w:val="3"/>
  </w:num>
  <w:num w:numId="10" w16cid:durableId="1067070783">
    <w:abstractNumId w:val="14"/>
  </w:num>
  <w:num w:numId="11" w16cid:durableId="1054162228">
    <w:abstractNumId w:val="9"/>
  </w:num>
  <w:num w:numId="12" w16cid:durableId="1509980152">
    <w:abstractNumId w:val="26"/>
  </w:num>
  <w:num w:numId="13" w16cid:durableId="508561545">
    <w:abstractNumId w:val="27"/>
  </w:num>
  <w:num w:numId="14" w16cid:durableId="1956478345">
    <w:abstractNumId w:val="11"/>
  </w:num>
  <w:num w:numId="15" w16cid:durableId="179508385">
    <w:abstractNumId w:val="4"/>
  </w:num>
  <w:num w:numId="16" w16cid:durableId="504436922">
    <w:abstractNumId w:val="22"/>
  </w:num>
  <w:num w:numId="17" w16cid:durableId="1394891157">
    <w:abstractNumId w:val="24"/>
  </w:num>
  <w:num w:numId="18" w16cid:durableId="1591815182">
    <w:abstractNumId w:val="31"/>
  </w:num>
  <w:num w:numId="19" w16cid:durableId="1039235716">
    <w:abstractNumId w:val="30"/>
  </w:num>
  <w:num w:numId="20" w16cid:durableId="1866210319">
    <w:abstractNumId w:val="23"/>
  </w:num>
  <w:num w:numId="21" w16cid:durableId="1676299667">
    <w:abstractNumId w:val="6"/>
  </w:num>
  <w:num w:numId="22" w16cid:durableId="1831603073">
    <w:abstractNumId w:val="5"/>
  </w:num>
  <w:num w:numId="23" w16cid:durableId="751776621">
    <w:abstractNumId w:val="1"/>
  </w:num>
  <w:num w:numId="24" w16cid:durableId="1237085252">
    <w:abstractNumId w:val="8"/>
  </w:num>
  <w:num w:numId="25" w16cid:durableId="918564017">
    <w:abstractNumId w:val="12"/>
  </w:num>
  <w:num w:numId="26" w16cid:durableId="1395197905">
    <w:abstractNumId w:val="20"/>
  </w:num>
  <w:num w:numId="27" w16cid:durableId="54281191">
    <w:abstractNumId w:val="29"/>
  </w:num>
  <w:num w:numId="28" w16cid:durableId="1002587741">
    <w:abstractNumId w:val="19"/>
  </w:num>
  <w:num w:numId="29" w16cid:durableId="1333026829">
    <w:abstractNumId w:val="15"/>
  </w:num>
  <w:num w:numId="30" w16cid:durableId="797187543">
    <w:abstractNumId w:val="32"/>
  </w:num>
  <w:num w:numId="31" w16cid:durableId="1181122068">
    <w:abstractNumId w:val="28"/>
  </w:num>
  <w:num w:numId="32" w16cid:durableId="478612902">
    <w:abstractNumId w:val="18"/>
  </w:num>
  <w:num w:numId="33" w16cid:durableId="2144418611">
    <w:abstractNumId w:val="33"/>
  </w:num>
  <w:num w:numId="34" w16cid:durableId="941646549">
    <w:abstractNumId w:val="2"/>
  </w:num>
  <w:num w:numId="35" w16cid:durableId="2080861026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01519"/>
    <w:rsid w:val="000043A5"/>
    <w:rsid w:val="00013C10"/>
    <w:rsid w:val="00014C5E"/>
    <w:rsid w:val="00015087"/>
    <w:rsid w:val="00024555"/>
    <w:rsid w:val="00024E31"/>
    <w:rsid w:val="0003419D"/>
    <w:rsid w:val="00037B17"/>
    <w:rsid w:val="000430C8"/>
    <w:rsid w:val="000502B7"/>
    <w:rsid w:val="00050522"/>
    <w:rsid w:val="0005274A"/>
    <w:rsid w:val="00057DE4"/>
    <w:rsid w:val="00061279"/>
    <w:rsid w:val="00062768"/>
    <w:rsid w:val="00062ECE"/>
    <w:rsid w:val="00063081"/>
    <w:rsid w:val="00070A04"/>
    <w:rsid w:val="00071564"/>
    <w:rsid w:val="00071653"/>
    <w:rsid w:val="00075DAB"/>
    <w:rsid w:val="00077B88"/>
    <w:rsid w:val="000824F4"/>
    <w:rsid w:val="00085D4B"/>
    <w:rsid w:val="000929FC"/>
    <w:rsid w:val="000978E8"/>
    <w:rsid w:val="000B1DED"/>
    <w:rsid w:val="000B214C"/>
    <w:rsid w:val="000B4E5A"/>
    <w:rsid w:val="000B59D5"/>
    <w:rsid w:val="000C0A75"/>
    <w:rsid w:val="000D10BF"/>
    <w:rsid w:val="000F04F3"/>
    <w:rsid w:val="000F6546"/>
    <w:rsid w:val="00102BCB"/>
    <w:rsid w:val="001077C1"/>
    <w:rsid w:val="0012209D"/>
    <w:rsid w:val="00144429"/>
    <w:rsid w:val="001532E2"/>
    <w:rsid w:val="0015344E"/>
    <w:rsid w:val="00156F2F"/>
    <w:rsid w:val="00175A9B"/>
    <w:rsid w:val="0018144C"/>
    <w:rsid w:val="001840EA"/>
    <w:rsid w:val="00186A58"/>
    <w:rsid w:val="00187EE5"/>
    <w:rsid w:val="0019207A"/>
    <w:rsid w:val="00192082"/>
    <w:rsid w:val="0019282A"/>
    <w:rsid w:val="001A5236"/>
    <w:rsid w:val="001B479E"/>
    <w:rsid w:val="001B6986"/>
    <w:rsid w:val="001C5C5C"/>
    <w:rsid w:val="001D0B37"/>
    <w:rsid w:val="001D5201"/>
    <w:rsid w:val="001D68B4"/>
    <w:rsid w:val="001E24BE"/>
    <w:rsid w:val="001E3DB8"/>
    <w:rsid w:val="001E6986"/>
    <w:rsid w:val="001F2BE5"/>
    <w:rsid w:val="001F4868"/>
    <w:rsid w:val="00205458"/>
    <w:rsid w:val="00222DE4"/>
    <w:rsid w:val="002265B5"/>
    <w:rsid w:val="00231F27"/>
    <w:rsid w:val="00236BFE"/>
    <w:rsid w:val="00240C10"/>
    <w:rsid w:val="00241441"/>
    <w:rsid w:val="0024539C"/>
    <w:rsid w:val="002457CF"/>
    <w:rsid w:val="00252635"/>
    <w:rsid w:val="00254722"/>
    <w:rsid w:val="002547F5"/>
    <w:rsid w:val="00260333"/>
    <w:rsid w:val="00260B1D"/>
    <w:rsid w:val="00261F78"/>
    <w:rsid w:val="00266C6A"/>
    <w:rsid w:val="00267D70"/>
    <w:rsid w:val="00267F53"/>
    <w:rsid w:val="00273030"/>
    <w:rsid w:val="0028509A"/>
    <w:rsid w:val="00287575"/>
    <w:rsid w:val="0029737E"/>
    <w:rsid w:val="0029789A"/>
    <w:rsid w:val="002A70BE"/>
    <w:rsid w:val="002B3A2C"/>
    <w:rsid w:val="002B67E7"/>
    <w:rsid w:val="002C6198"/>
    <w:rsid w:val="002D1B64"/>
    <w:rsid w:val="002D42F3"/>
    <w:rsid w:val="002D4DF4"/>
    <w:rsid w:val="002E0C14"/>
    <w:rsid w:val="002E7C28"/>
    <w:rsid w:val="00310A1A"/>
    <w:rsid w:val="0031127F"/>
    <w:rsid w:val="00312C9E"/>
    <w:rsid w:val="00313CC8"/>
    <w:rsid w:val="0031464E"/>
    <w:rsid w:val="003178D9"/>
    <w:rsid w:val="00324137"/>
    <w:rsid w:val="0034151E"/>
    <w:rsid w:val="00343D93"/>
    <w:rsid w:val="00364B2C"/>
    <w:rsid w:val="00366DFF"/>
    <w:rsid w:val="003673E2"/>
    <w:rsid w:val="003701F7"/>
    <w:rsid w:val="00382AF5"/>
    <w:rsid w:val="00385814"/>
    <w:rsid w:val="003877E2"/>
    <w:rsid w:val="00387C71"/>
    <w:rsid w:val="00395278"/>
    <w:rsid w:val="003A2001"/>
    <w:rsid w:val="003A39A4"/>
    <w:rsid w:val="003A53C6"/>
    <w:rsid w:val="003B0262"/>
    <w:rsid w:val="003B7540"/>
    <w:rsid w:val="003C52AC"/>
    <w:rsid w:val="003D4A5E"/>
    <w:rsid w:val="003E376C"/>
    <w:rsid w:val="003F08CB"/>
    <w:rsid w:val="004022C1"/>
    <w:rsid w:val="0042147D"/>
    <w:rsid w:val="00425F33"/>
    <w:rsid w:val="004262C4"/>
    <w:rsid w:val="004263FE"/>
    <w:rsid w:val="00434770"/>
    <w:rsid w:val="004447B7"/>
    <w:rsid w:val="0045099C"/>
    <w:rsid w:val="00463797"/>
    <w:rsid w:val="00467596"/>
    <w:rsid w:val="00474D00"/>
    <w:rsid w:val="00492EA4"/>
    <w:rsid w:val="004B1A85"/>
    <w:rsid w:val="004B2A50"/>
    <w:rsid w:val="004B3A3F"/>
    <w:rsid w:val="004C0252"/>
    <w:rsid w:val="004C5890"/>
    <w:rsid w:val="004C67AD"/>
    <w:rsid w:val="004D20A9"/>
    <w:rsid w:val="004D4966"/>
    <w:rsid w:val="004D7DA7"/>
    <w:rsid w:val="004F33E8"/>
    <w:rsid w:val="0051137E"/>
    <w:rsid w:val="005118BB"/>
    <w:rsid w:val="0051744C"/>
    <w:rsid w:val="00524005"/>
    <w:rsid w:val="0052787A"/>
    <w:rsid w:val="00541CE0"/>
    <w:rsid w:val="0055043C"/>
    <w:rsid w:val="005510E5"/>
    <w:rsid w:val="00552ADB"/>
    <w:rsid w:val="005534E1"/>
    <w:rsid w:val="00563D6D"/>
    <w:rsid w:val="00565F77"/>
    <w:rsid w:val="00573487"/>
    <w:rsid w:val="00576695"/>
    <w:rsid w:val="00580CBF"/>
    <w:rsid w:val="0058490C"/>
    <w:rsid w:val="005856C0"/>
    <w:rsid w:val="005869EB"/>
    <w:rsid w:val="005907B3"/>
    <w:rsid w:val="00590887"/>
    <w:rsid w:val="005949FA"/>
    <w:rsid w:val="005C56F3"/>
    <w:rsid w:val="005D44D1"/>
    <w:rsid w:val="005D47CD"/>
    <w:rsid w:val="005E3C0D"/>
    <w:rsid w:val="005F34A9"/>
    <w:rsid w:val="005F5CEE"/>
    <w:rsid w:val="00601F61"/>
    <w:rsid w:val="00617FAD"/>
    <w:rsid w:val="006249FD"/>
    <w:rsid w:val="00641E52"/>
    <w:rsid w:val="00641EBE"/>
    <w:rsid w:val="0064512D"/>
    <w:rsid w:val="00647C94"/>
    <w:rsid w:val="00651280"/>
    <w:rsid w:val="006513D8"/>
    <w:rsid w:val="00652DCE"/>
    <w:rsid w:val="0066059E"/>
    <w:rsid w:val="006661EB"/>
    <w:rsid w:val="00667E02"/>
    <w:rsid w:val="00671F76"/>
    <w:rsid w:val="00672B16"/>
    <w:rsid w:val="006759B9"/>
    <w:rsid w:val="00680474"/>
    <w:rsid w:val="00680547"/>
    <w:rsid w:val="00683430"/>
    <w:rsid w:val="00685B1C"/>
    <w:rsid w:val="006870A6"/>
    <w:rsid w:val="00692CFF"/>
    <w:rsid w:val="00695D76"/>
    <w:rsid w:val="006A00D8"/>
    <w:rsid w:val="006A1B69"/>
    <w:rsid w:val="006B1AF6"/>
    <w:rsid w:val="006B6AD4"/>
    <w:rsid w:val="006C376A"/>
    <w:rsid w:val="006C3D0E"/>
    <w:rsid w:val="006C3DB0"/>
    <w:rsid w:val="006E4DA3"/>
    <w:rsid w:val="006F2531"/>
    <w:rsid w:val="006F44EB"/>
    <w:rsid w:val="006F464C"/>
    <w:rsid w:val="00702D64"/>
    <w:rsid w:val="0070376B"/>
    <w:rsid w:val="00710EE3"/>
    <w:rsid w:val="0071167F"/>
    <w:rsid w:val="0071598D"/>
    <w:rsid w:val="00737DDB"/>
    <w:rsid w:val="00746AEB"/>
    <w:rsid w:val="0075355A"/>
    <w:rsid w:val="00761108"/>
    <w:rsid w:val="007720B6"/>
    <w:rsid w:val="00781BEB"/>
    <w:rsid w:val="00782617"/>
    <w:rsid w:val="0078728B"/>
    <w:rsid w:val="00791076"/>
    <w:rsid w:val="0079197B"/>
    <w:rsid w:val="00791A2A"/>
    <w:rsid w:val="007B1FF1"/>
    <w:rsid w:val="007C1B6B"/>
    <w:rsid w:val="007C22CC"/>
    <w:rsid w:val="007C57AC"/>
    <w:rsid w:val="007C6FAA"/>
    <w:rsid w:val="007E19BB"/>
    <w:rsid w:val="007E2D19"/>
    <w:rsid w:val="007F0E45"/>
    <w:rsid w:val="007F2AEA"/>
    <w:rsid w:val="0080495A"/>
    <w:rsid w:val="00813365"/>
    <w:rsid w:val="00813A2C"/>
    <w:rsid w:val="0081525F"/>
    <w:rsid w:val="00817F38"/>
    <w:rsid w:val="0082020C"/>
    <w:rsid w:val="0082075E"/>
    <w:rsid w:val="0082737C"/>
    <w:rsid w:val="00827F93"/>
    <w:rsid w:val="00830DCD"/>
    <w:rsid w:val="00833FCA"/>
    <w:rsid w:val="008375EF"/>
    <w:rsid w:val="008443D8"/>
    <w:rsid w:val="00847F15"/>
    <w:rsid w:val="00852AC4"/>
    <w:rsid w:val="00854B1E"/>
    <w:rsid w:val="00856B8A"/>
    <w:rsid w:val="00861661"/>
    <w:rsid w:val="0086282C"/>
    <w:rsid w:val="00867114"/>
    <w:rsid w:val="008728DC"/>
    <w:rsid w:val="00876272"/>
    <w:rsid w:val="008829F1"/>
    <w:rsid w:val="00883499"/>
    <w:rsid w:val="00885FD1"/>
    <w:rsid w:val="00891409"/>
    <w:rsid w:val="008961F9"/>
    <w:rsid w:val="008A63B0"/>
    <w:rsid w:val="008B1EF8"/>
    <w:rsid w:val="008C70AA"/>
    <w:rsid w:val="008D52C9"/>
    <w:rsid w:val="008E4A55"/>
    <w:rsid w:val="008E5926"/>
    <w:rsid w:val="008F03C7"/>
    <w:rsid w:val="008F3EA7"/>
    <w:rsid w:val="009064A9"/>
    <w:rsid w:val="00922225"/>
    <w:rsid w:val="00935A92"/>
    <w:rsid w:val="009419A4"/>
    <w:rsid w:val="00945F4B"/>
    <w:rsid w:val="009464AF"/>
    <w:rsid w:val="0094696A"/>
    <w:rsid w:val="00954E47"/>
    <w:rsid w:val="009657DF"/>
    <w:rsid w:val="00965BFB"/>
    <w:rsid w:val="00970E28"/>
    <w:rsid w:val="00975BE3"/>
    <w:rsid w:val="00976D02"/>
    <w:rsid w:val="0098120F"/>
    <w:rsid w:val="0098154C"/>
    <w:rsid w:val="00987DA5"/>
    <w:rsid w:val="00991513"/>
    <w:rsid w:val="00996476"/>
    <w:rsid w:val="00997F6F"/>
    <w:rsid w:val="009A1C3D"/>
    <w:rsid w:val="009A1CD4"/>
    <w:rsid w:val="009B008E"/>
    <w:rsid w:val="009B3A8E"/>
    <w:rsid w:val="009C2E9D"/>
    <w:rsid w:val="009D2CC5"/>
    <w:rsid w:val="009E3872"/>
    <w:rsid w:val="009E4145"/>
    <w:rsid w:val="009F2BCB"/>
    <w:rsid w:val="009F6142"/>
    <w:rsid w:val="00A01A1E"/>
    <w:rsid w:val="00A021B7"/>
    <w:rsid w:val="00A131D9"/>
    <w:rsid w:val="00A14888"/>
    <w:rsid w:val="00A14DBC"/>
    <w:rsid w:val="00A23226"/>
    <w:rsid w:val="00A24E61"/>
    <w:rsid w:val="00A34296"/>
    <w:rsid w:val="00A40C9C"/>
    <w:rsid w:val="00A45F08"/>
    <w:rsid w:val="00A511F5"/>
    <w:rsid w:val="00A521A9"/>
    <w:rsid w:val="00A53F5D"/>
    <w:rsid w:val="00A54D4D"/>
    <w:rsid w:val="00A57849"/>
    <w:rsid w:val="00A646A3"/>
    <w:rsid w:val="00A7244A"/>
    <w:rsid w:val="00A82FA7"/>
    <w:rsid w:val="00A925C0"/>
    <w:rsid w:val="00A93691"/>
    <w:rsid w:val="00AA35F7"/>
    <w:rsid w:val="00AA3CB5"/>
    <w:rsid w:val="00AA6241"/>
    <w:rsid w:val="00AB1E7A"/>
    <w:rsid w:val="00AC2B17"/>
    <w:rsid w:val="00AC31CC"/>
    <w:rsid w:val="00AC5026"/>
    <w:rsid w:val="00AD74BA"/>
    <w:rsid w:val="00AE1CA0"/>
    <w:rsid w:val="00AE39DC"/>
    <w:rsid w:val="00AE4DC4"/>
    <w:rsid w:val="00B02F38"/>
    <w:rsid w:val="00B137C1"/>
    <w:rsid w:val="00B213B1"/>
    <w:rsid w:val="00B4030C"/>
    <w:rsid w:val="00B430BB"/>
    <w:rsid w:val="00B51ABF"/>
    <w:rsid w:val="00B570ED"/>
    <w:rsid w:val="00B74E42"/>
    <w:rsid w:val="00B75FB2"/>
    <w:rsid w:val="00B826AC"/>
    <w:rsid w:val="00B84C12"/>
    <w:rsid w:val="00BA602B"/>
    <w:rsid w:val="00BB4A42"/>
    <w:rsid w:val="00BB7845"/>
    <w:rsid w:val="00BC46BA"/>
    <w:rsid w:val="00BD4AF5"/>
    <w:rsid w:val="00BE338C"/>
    <w:rsid w:val="00BE36AE"/>
    <w:rsid w:val="00BF1CC6"/>
    <w:rsid w:val="00BF2D0A"/>
    <w:rsid w:val="00C05FE2"/>
    <w:rsid w:val="00C31B06"/>
    <w:rsid w:val="00C353C0"/>
    <w:rsid w:val="00C36E60"/>
    <w:rsid w:val="00C564C9"/>
    <w:rsid w:val="00C606F5"/>
    <w:rsid w:val="00C80EE7"/>
    <w:rsid w:val="00C907D0"/>
    <w:rsid w:val="00C93D77"/>
    <w:rsid w:val="00C94C22"/>
    <w:rsid w:val="00CB1402"/>
    <w:rsid w:val="00CB1F23"/>
    <w:rsid w:val="00CB6E12"/>
    <w:rsid w:val="00CC1AFA"/>
    <w:rsid w:val="00CC7534"/>
    <w:rsid w:val="00CD04F0"/>
    <w:rsid w:val="00CE3A26"/>
    <w:rsid w:val="00CE611A"/>
    <w:rsid w:val="00CF6CA0"/>
    <w:rsid w:val="00CF71AD"/>
    <w:rsid w:val="00CF7A86"/>
    <w:rsid w:val="00D16D9D"/>
    <w:rsid w:val="00D22129"/>
    <w:rsid w:val="00D234F1"/>
    <w:rsid w:val="00D2708C"/>
    <w:rsid w:val="00D3349E"/>
    <w:rsid w:val="00D44FD2"/>
    <w:rsid w:val="00D50678"/>
    <w:rsid w:val="00D524B7"/>
    <w:rsid w:val="00D54AA2"/>
    <w:rsid w:val="00D54B91"/>
    <w:rsid w:val="00D55315"/>
    <w:rsid w:val="00D5587F"/>
    <w:rsid w:val="00D65B56"/>
    <w:rsid w:val="00D67D41"/>
    <w:rsid w:val="00D70117"/>
    <w:rsid w:val="00D72254"/>
    <w:rsid w:val="00D73BB9"/>
    <w:rsid w:val="00D76AAF"/>
    <w:rsid w:val="00D82FC0"/>
    <w:rsid w:val="00D83CDF"/>
    <w:rsid w:val="00D852B6"/>
    <w:rsid w:val="00DA1A27"/>
    <w:rsid w:val="00DC1CE3"/>
    <w:rsid w:val="00DE4843"/>
    <w:rsid w:val="00DE553C"/>
    <w:rsid w:val="00DF3994"/>
    <w:rsid w:val="00E01106"/>
    <w:rsid w:val="00E05A4D"/>
    <w:rsid w:val="00E15982"/>
    <w:rsid w:val="00E24D1B"/>
    <w:rsid w:val="00E25775"/>
    <w:rsid w:val="00E264FD"/>
    <w:rsid w:val="00E363B8"/>
    <w:rsid w:val="00E42F67"/>
    <w:rsid w:val="00E47B5B"/>
    <w:rsid w:val="00E57F0A"/>
    <w:rsid w:val="00E605A8"/>
    <w:rsid w:val="00E6131F"/>
    <w:rsid w:val="00E63AC1"/>
    <w:rsid w:val="00E66C16"/>
    <w:rsid w:val="00E7134C"/>
    <w:rsid w:val="00E747A0"/>
    <w:rsid w:val="00E96015"/>
    <w:rsid w:val="00EA2BC7"/>
    <w:rsid w:val="00EA718F"/>
    <w:rsid w:val="00EB589D"/>
    <w:rsid w:val="00ED2E52"/>
    <w:rsid w:val="00EE13FB"/>
    <w:rsid w:val="00EE4086"/>
    <w:rsid w:val="00EF03E0"/>
    <w:rsid w:val="00F01EA0"/>
    <w:rsid w:val="00F135E0"/>
    <w:rsid w:val="00F15D04"/>
    <w:rsid w:val="00F27F61"/>
    <w:rsid w:val="00F314FC"/>
    <w:rsid w:val="00F37770"/>
    <w:rsid w:val="00F378D2"/>
    <w:rsid w:val="00F4595A"/>
    <w:rsid w:val="00F46052"/>
    <w:rsid w:val="00F54C3E"/>
    <w:rsid w:val="00F56D8C"/>
    <w:rsid w:val="00F6122C"/>
    <w:rsid w:val="00F70CED"/>
    <w:rsid w:val="00F7622B"/>
    <w:rsid w:val="00F84583"/>
    <w:rsid w:val="00F84E1E"/>
    <w:rsid w:val="00F85DED"/>
    <w:rsid w:val="00F90F90"/>
    <w:rsid w:val="00FB6170"/>
    <w:rsid w:val="00FB7297"/>
    <w:rsid w:val="00FC2ADA"/>
    <w:rsid w:val="00FC642B"/>
    <w:rsid w:val="00FD2328"/>
    <w:rsid w:val="00FF140B"/>
    <w:rsid w:val="00FF246F"/>
    <w:rsid w:val="06080391"/>
    <w:rsid w:val="1001DDF1"/>
    <w:rsid w:val="268F30C5"/>
    <w:rsid w:val="29742101"/>
    <w:rsid w:val="3A0794F3"/>
    <w:rsid w:val="4011E79B"/>
    <w:rsid w:val="43729CC0"/>
    <w:rsid w:val="65A7BCC9"/>
    <w:rsid w:val="794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A64421"/>
  <w15:docId w15:val="{2F434B20-1628-47AE-A6B6-F51492D1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uiPriority w:val="99"/>
    <w:semiHidden/>
    <w:rsid w:val="00AA3C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EndnoteText">
    <w:name w:val="endnote text"/>
    <w:basedOn w:val="Normal"/>
    <w:link w:val="EndnoteTextChar"/>
    <w:rsid w:val="00273030"/>
    <w:pPr>
      <w:widowControl w:val="0"/>
      <w:overflowPunct/>
      <w:autoSpaceDE/>
      <w:autoSpaceDN/>
      <w:adjustRightInd/>
      <w:spacing w:before="0" w:after="0"/>
      <w:ind w:left="113"/>
      <w:textAlignment w:val="auto"/>
    </w:pPr>
    <w:rPr>
      <w:rFonts w:ascii="CG Times" w:hAnsi="CG Times" w:cs="CG Times"/>
      <w:sz w:val="24"/>
      <w:lang w:val="en-US" w:eastAsia="ar-SA"/>
    </w:rPr>
  </w:style>
  <w:style w:type="character" w:customStyle="1" w:styleId="EndnoteTextChar">
    <w:name w:val="Endnote Text Char"/>
    <w:basedOn w:val="DefaultParagraphFont"/>
    <w:link w:val="EndnoteText"/>
    <w:rsid w:val="00273030"/>
    <w:rPr>
      <w:rFonts w:ascii="CG Times" w:hAnsi="CG Times" w:cs="CG Times"/>
      <w:sz w:val="24"/>
      <w:lang w:val="en-US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A1E"/>
    <w:rPr>
      <w:rFonts w:ascii="Lucida Sans" w:hAnsi="Lucida Sans"/>
      <w:lang w:eastAsia="en-GB"/>
    </w:rPr>
  </w:style>
  <w:style w:type="paragraph" w:styleId="Revision">
    <w:name w:val="Revision"/>
    <w:hidden/>
    <w:uiPriority w:val="99"/>
    <w:semiHidden/>
    <w:rsid w:val="008B1EF8"/>
    <w:rPr>
      <w:rFonts w:ascii="Lucida Sans" w:hAnsi="Lucida Sans"/>
      <w:sz w:val="18"/>
      <w:lang w:eastAsia="en-GB"/>
    </w:rPr>
  </w:style>
  <w:style w:type="character" w:customStyle="1" w:styleId="normaltextrun">
    <w:name w:val="normaltextrun"/>
    <w:basedOn w:val="DefaultParagraphFont"/>
    <w:rsid w:val="00DA1A27"/>
  </w:style>
  <w:style w:type="paragraph" w:customStyle="1" w:styleId="paragraph">
    <w:name w:val="paragraph"/>
    <w:basedOn w:val="Normal"/>
    <w:rsid w:val="00D524B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D52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a2adb28-43e6-4f95-af8b-e255531f1e28">
      <UserInfo>
        <DisplayName>Sarah Fielding</DisplayName>
        <AccountId>175</AccountId>
        <AccountType/>
      </UserInfo>
      <UserInfo>
        <DisplayName>Dave Key</DisplayName>
        <AccountId>62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0DE36019DEE42B2405DCBC72EEEB4" ma:contentTypeVersion="6" ma:contentTypeDescription="Create a new document." ma:contentTypeScope="" ma:versionID="f348b5870e17c45df89159c1bf10d756">
  <xsd:schema xmlns:xsd="http://www.w3.org/2001/XMLSchema" xmlns:xs="http://www.w3.org/2001/XMLSchema" xmlns:p="http://schemas.microsoft.com/office/2006/metadata/properties" xmlns:ns2="fe3f1989-316c-4817-afc9-a0fb12d6de96" xmlns:ns3="da2adb28-43e6-4f95-af8b-e255531f1e28" targetNamespace="http://schemas.microsoft.com/office/2006/metadata/properties" ma:root="true" ma:fieldsID="356527618f80a9144e1a4bb93824c3d9" ns2:_="" ns3:_="">
    <xsd:import namespace="fe3f1989-316c-4817-afc9-a0fb12d6de96"/>
    <xsd:import namespace="da2adb28-43e6-4f95-af8b-e255531f1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f1989-316c-4817-afc9-a0fb12d6de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adb28-43e6-4f95-af8b-e255531f1e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FD047B-FB1E-4716-8F12-6DA1103E76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da2adb28-43e6-4f95-af8b-e255531f1e28"/>
  </ds:schemaRefs>
</ds:datastoreItem>
</file>

<file path=customXml/itemProps4.xml><?xml version="1.0" encoding="utf-8"?>
<ds:datastoreItem xmlns:ds="http://schemas.openxmlformats.org/officeDocument/2006/customXml" ds:itemID="{4401BB5C-191B-45A2-9F94-68A704C66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3f1989-316c-4817-afc9-a0fb12d6de96"/>
    <ds:schemaRef ds:uri="da2adb28-43e6-4f95-af8b-e255531f1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1359</Words>
  <Characters>7751</Characters>
  <Application>Microsoft Office Word</Application>
  <DocSecurity>0</DocSecurity>
  <Lines>64</Lines>
  <Paragraphs>18</Paragraphs>
  <ScaleCrop>false</ScaleCrop>
  <Company>Southampton University</Company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Specialist Manager</dc:title>
  <dc:creator>Newton-Woof K.</dc:creator>
  <cp:keywords>V0.1</cp:keywords>
  <cp:lastModifiedBy>Holly Shergold</cp:lastModifiedBy>
  <cp:revision>2</cp:revision>
  <cp:lastPrinted>2016-05-03T10:36:00Z</cp:lastPrinted>
  <dcterms:created xsi:type="dcterms:W3CDTF">2023-03-16T09:04:00Z</dcterms:created>
  <dcterms:modified xsi:type="dcterms:W3CDTF">2023-03-16T09:04:00Z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0x0101003D10DE36019DEE42B2405DCBC72EEEB4</vt:lpwstr>
  </property>
</Properties>
</file>